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5F5" w:rsidRDefault="00F00A3D">
      <w:r>
        <w:rPr>
          <w:noProof/>
          <w:lang w:eastAsia="nl-NL"/>
        </w:rPr>
        <w:pict>
          <v:rect id="_x0000_s1026" style="position:absolute;margin-left:0;margin-top:211.1pt;width:534.25pt;height:41.05pt;z-index:251657728;mso-position-horizontal:left;mso-position-horizontal-relative:page;mso-position-vertical-relative:page;v-text-anchor:middle" o:allowincell="f" fillcolor="#d99594" strokecolor="#c0504d" strokeweight="1pt">
            <v:fill color2="#c0504d" focus="50%" type="gradient"/>
            <v:shadow on="t" type="perspective" color="#622423" offset="1pt" offset2="-3pt"/>
            <v:textbox style="mso-next-textbox:#_x0000_s1026;mso-fit-shape-to-text:t" inset="14.4pt,,14.4pt">
              <w:txbxContent>
                <w:p w:rsidR="00E86000" w:rsidRPr="005C0745" w:rsidRDefault="00E86000">
                  <w:pPr>
                    <w:pStyle w:val="NoSpacing"/>
                    <w:jc w:val="right"/>
                    <w:rPr>
                      <w:rFonts w:ascii="Cambria" w:hAnsi="Cambria"/>
                      <w:color w:val="FFFFFF"/>
                      <w:sz w:val="72"/>
                      <w:szCs w:val="72"/>
                    </w:rPr>
                  </w:pPr>
                  <w:r w:rsidRPr="005C0745">
                    <w:rPr>
                      <w:rFonts w:ascii="Cambria" w:hAnsi="Cambria"/>
                      <w:color w:val="FFFFFF"/>
                      <w:sz w:val="56"/>
                      <w:szCs w:val="56"/>
                    </w:rPr>
                    <w:t xml:space="preserve">BRIC Landen- De opkomende economieën </w:t>
                  </w:r>
                </w:p>
              </w:txbxContent>
            </v:textbox>
            <w10:wrap anchorx="page" anchory="page"/>
          </v:rect>
        </w:pict>
      </w:r>
      <w:r>
        <w:rPr>
          <w:noProof/>
          <w:lang w:eastAsia="nl-NL"/>
        </w:rPr>
        <w:pict>
          <v:group id="_x0000_s1027" style="position:absolute;margin-left:6222.7pt;margin-top:0;width:236.8pt;height:839.35pt;z-index:251656704;mso-position-horizontal:right;mso-position-horizontal-relative:page;mso-position-vertical:top;mso-position-vertical-relative:page" coordorigin="7329" coordsize="4911,15840" o:allowincell="f">
            <v:group id="_x0000_s1028" style="position:absolute;left:7344;width:4896;height:15840;mso-position-horizontal:right;mso-position-horizontal-relative:page;mso-position-vertical:top;mso-position-vertical-relative:page" coordorigin="7560" coordsize="4700,15840" o:allowincell="f">
              <v:rect id="_x0000_s1029" style="position:absolute;left:7755;width:4505;height:15840;mso-position-vertical:top;mso-position-vertical-relative:page" fillcolor="#95b3d7" strokecolor="#4f81bd" strokeweight="1pt">
                <v:fill color2="#4f81bd" rotate="t" focus="50%" type="gradient"/>
                <v:shadow on="t" type="perspective" color="#243f60" offset="1pt" offset2="-3pt"/>
              </v:rect>
              <v:rect id="_x0000_s1030" style="position:absolute;left:7560;top:8;width:195;height:15825;mso-position-vertical-relative:page;v-text-anchor:middle" fillcolor="#9bbb59" stroked="f" strokecolor="white" strokeweight="1pt">
                <v:fill r:id="rId8" o:title="" opacity="52429f" o:opacity2="52429f" type="pattern"/>
                <v:shadow color="#d8d8d8" offset="3pt,3pt" offset2="2pt,2pt"/>
              </v:rect>
            </v:group>
            <v:rect id="_x0000_s1031"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031" inset="28.8pt,14.4pt,14.4pt,14.4pt">
                <w:txbxContent>
                  <w:p w:rsidR="00E86000" w:rsidRPr="005C0745" w:rsidRDefault="00E86000">
                    <w:pPr>
                      <w:pStyle w:val="NoSpacing"/>
                      <w:rPr>
                        <w:rFonts w:ascii="Cambria" w:hAnsi="Cambria"/>
                        <w:b/>
                        <w:bCs/>
                        <w:color w:val="FFFFFF"/>
                        <w:sz w:val="96"/>
                        <w:szCs w:val="96"/>
                      </w:rPr>
                    </w:pPr>
                    <w:r>
                      <w:rPr>
                        <w:rFonts w:ascii="Cambria" w:hAnsi="Cambria"/>
                        <w:b/>
                        <w:bCs/>
                        <w:color w:val="FFFFFF"/>
                        <w:sz w:val="96"/>
                        <w:szCs w:val="96"/>
                      </w:rPr>
                      <w:t>2012</w:t>
                    </w:r>
                  </w:p>
                </w:txbxContent>
              </v:textbox>
            </v:rect>
            <v:rect id="_x0000_s1032"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2" inset="28.8pt,14.4pt,14.4pt,14.4pt">
                <w:txbxContent>
                  <w:p w:rsidR="00E86000" w:rsidRDefault="00E86000">
                    <w:pPr>
                      <w:pStyle w:val="NoSpacing"/>
                      <w:spacing w:line="360" w:lineRule="auto"/>
                      <w:rPr>
                        <w:color w:val="FFFFFF"/>
                      </w:rPr>
                    </w:pPr>
                  </w:p>
                  <w:p w:rsidR="00E86000" w:rsidRPr="005C0745" w:rsidRDefault="00E86000">
                    <w:pPr>
                      <w:pStyle w:val="NoSpacing"/>
                      <w:spacing w:line="360" w:lineRule="auto"/>
                      <w:rPr>
                        <w:color w:val="FFFFFF"/>
                      </w:rPr>
                    </w:pPr>
                    <w:r w:rsidRPr="005C0745">
                      <w:rPr>
                        <w:color w:val="FFFFFF"/>
                      </w:rPr>
                      <w:t xml:space="preserve">Jeroen Comba </w:t>
                    </w:r>
                  </w:p>
                  <w:p w:rsidR="00E86000" w:rsidRDefault="00E86000">
                    <w:pPr>
                      <w:pStyle w:val="NoSpacing"/>
                      <w:spacing w:line="360" w:lineRule="auto"/>
                      <w:rPr>
                        <w:color w:val="FFFFFF"/>
                      </w:rPr>
                    </w:pPr>
                    <w:r>
                      <w:rPr>
                        <w:color w:val="FFFFFF"/>
                      </w:rPr>
                      <w:t>Luzac college</w:t>
                    </w:r>
                    <w:r w:rsidR="00B85F95">
                      <w:rPr>
                        <w:color w:val="FFFFFF"/>
                      </w:rPr>
                      <w:t xml:space="preserve"> te Rotterdam</w:t>
                    </w:r>
                  </w:p>
                  <w:p w:rsidR="00B85F95" w:rsidRPr="005C0745" w:rsidRDefault="00B85F95">
                    <w:pPr>
                      <w:pStyle w:val="NoSpacing"/>
                      <w:spacing w:line="360" w:lineRule="auto"/>
                      <w:rPr>
                        <w:color w:val="FFFFFF"/>
                      </w:rPr>
                    </w:pPr>
                    <w:r>
                      <w:rPr>
                        <w:color w:val="FFFFFF"/>
                      </w:rPr>
                      <w:t xml:space="preserve">Begeleider: R. De </w:t>
                    </w:r>
                    <w:proofErr w:type="spellStart"/>
                    <w:r>
                      <w:rPr>
                        <w:color w:val="FFFFFF"/>
                      </w:rPr>
                      <w:t>Haij</w:t>
                    </w:r>
                    <w:proofErr w:type="spellEnd"/>
                  </w:p>
                  <w:p w:rsidR="00E86000" w:rsidRPr="005C0745" w:rsidRDefault="00B85F95">
                    <w:pPr>
                      <w:pStyle w:val="NoSpacing"/>
                      <w:spacing w:line="360" w:lineRule="auto"/>
                      <w:rPr>
                        <w:color w:val="FFFFFF"/>
                      </w:rPr>
                    </w:pPr>
                    <w:r>
                      <w:rPr>
                        <w:color w:val="FFFFFF"/>
                      </w:rPr>
                      <w:t>Inlever deadline 10</w:t>
                    </w:r>
                    <w:r w:rsidR="00E86000" w:rsidRPr="005C0745">
                      <w:rPr>
                        <w:color w:val="FFFFFF"/>
                      </w:rPr>
                      <w:t>-</w:t>
                    </w:r>
                    <w:r>
                      <w:rPr>
                        <w:color w:val="FFFFFF"/>
                      </w:rPr>
                      <w:t>02-20</w:t>
                    </w:r>
                    <w:r w:rsidR="00E86000" w:rsidRPr="005C0745">
                      <w:rPr>
                        <w:color w:val="FFFFFF"/>
                      </w:rPr>
                      <w:t>1</w:t>
                    </w:r>
                    <w:r w:rsidR="00E86000">
                      <w:rPr>
                        <w:color w:val="FFFFFF"/>
                      </w:rPr>
                      <w:t>2</w:t>
                    </w:r>
                  </w:p>
                </w:txbxContent>
              </v:textbox>
            </v:rect>
            <w10:wrap anchorx="page" anchory="page"/>
          </v:group>
        </w:pict>
      </w:r>
    </w:p>
    <w:p w:rsidR="00FF55F5" w:rsidRDefault="006A7A80">
      <w:r>
        <w:rPr>
          <w:noProof/>
          <w:lang w:eastAsia="nl-NL"/>
        </w:rPr>
        <w:drawing>
          <wp:anchor distT="0" distB="0" distL="114300" distR="114300" simplePos="0" relativeHeight="251658752" behindDoc="0" locked="0" layoutInCell="1" allowOverlap="1">
            <wp:simplePos x="0" y="0"/>
            <wp:positionH relativeFrom="column">
              <wp:posOffset>-356870</wp:posOffset>
            </wp:positionH>
            <wp:positionV relativeFrom="paragraph">
              <wp:posOffset>2863215</wp:posOffset>
            </wp:positionV>
            <wp:extent cx="6867525" cy="3476625"/>
            <wp:effectExtent l="0" t="0" r="0" b="0"/>
            <wp:wrapNone/>
            <wp:docPr id="9" name="il_fi" descr="http://managingthedragon.com/wp-content/uploads/2007/12/b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nagingthedragon.com/wp-content/uploads/2007/12/bric.png"/>
                    <pic:cNvPicPr>
                      <a:picLocks noChangeAspect="1" noChangeArrowheads="1"/>
                    </pic:cNvPicPr>
                  </pic:nvPicPr>
                  <pic:blipFill>
                    <a:blip r:embed="rId9"/>
                    <a:srcRect/>
                    <a:stretch>
                      <a:fillRect/>
                    </a:stretch>
                  </pic:blipFill>
                  <pic:spPr bwMode="auto">
                    <a:xfrm>
                      <a:off x="0" y="0"/>
                      <a:ext cx="6867525" cy="3476625"/>
                    </a:xfrm>
                    <a:prstGeom prst="rect">
                      <a:avLst/>
                    </a:prstGeom>
                    <a:noFill/>
                  </pic:spPr>
                </pic:pic>
              </a:graphicData>
            </a:graphic>
          </wp:anchor>
        </w:drawing>
      </w:r>
      <w:r w:rsidR="00FF55F5">
        <w:br w:type="page"/>
      </w:r>
    </w:p>
    <w:p w:rsidR="00E611D7" w:rsidRDefault="00E611D7" w:rsidP="00E474C4">
      <w:pPr>
        <w:pStyle w:val="Heading1"/>
      </w:pPr>
    </w:p>
    <w:p w:rsidR="00FF2903" w:rsidRDefault="00FF2903" w:rsidP="00E611D7">
      <w:pPr>
        <w:pStyle w:val="Heading1"/>
        <w:jc w:val="center"/>
      </w:pPr>
    </w:p>
    <w:p w:rsidR="00FF2903" w:rsidRDefault="00FF2903" w:rsidP="00E611D7">
      <w:pPr>
        <w:pStyle w:val="Heading1"/>
        <w:jc w:val="center"/>
      </w:pPr>
    </w:p>
    <w:p w:rsidR="00E611D7" w:rsidRDefault="00E611D7" w:rsidP="00E611D7">
      <w:pPr>
        <w:pStyle w:val="Heading1"/>
        <w:jc w:val="center"/>
      </w:pPr>
      <w:bookmarkStart w:id="0" w:name="_Toc282524769"/>
      <w:bookmarkStart w:id="1" w:name="_Toc316588974"/>
      <w:r>
        <w:t>Een blik op BRIC.</w:t>
      </w:r>
      <w:bookmarkEnd w:id="0"/>
      <w:bookmarkEnd w:id="1"/>
    </w:p>
    <w:p w:rsidR="00E611D7" w:rsidRDefault="00E611D7" w:rsidP="00E474C4">
      <w:pPr>
        <w:pStyle w:val="Heading1"/>
      </w:pPr>
    </w:p>
    <w:p w:rsidR="00E611D7" w:rsidRDefault="00343A98" w:rsidP="00E474C4">
      <w:pPr>
        <w:pStyle w:val="Heading1"/>
      </w:pPr>
      <w:r>
        <w:rPr>
          <w:noProof/>
          <w:lang w:eastAsia="nl-NL"/>
        </w:rPr>
        <w:drawing>
          <wp:anchor distT="0" distB="0" distL="114300" distR="114300" simplePos="0" relativeHeight="251666944" behindDoc="1" locked="0" layoutInCell="1" allowOverlap="1">
            <wp:simplePos x="0" y="0"/>
            <wp:positionH relativeFrom="column">
              <wp:posOffset>1033780</wp:posOffset>
            </wp:positionH>
            <wp:positionV relativeFrom="paragraph">
              <wp:posOffset>454025</wp:posOffset>
            </wp:positionV>
            <wp:extent cx="3846830" cy="2228850"/>
            <wp:effectExtent l="19050" t="0" r="1270" b="0"/>
            <wp:wrapTight wrapText="bothSides">
              <wp:wrapPolygon edited="0">
                <wp:start x="-107" y="0"/>
                <wp:lineTo x="-107" y="21415"/>
                <wp:lineTo x="21607" y="21415"/>
                <wp:lineTo x="21607" y="0"/>
                <wp:lineTo x="-107"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846830" cy="2228850"/>
                    </a:xfrm>
                    <a:prstGeom prst="rect">
                      <a:avLst/>
                    </a:prstGeom>
                    <a:noFill/>
                    <a:ln w="9525">
                      <a:noFill/>
                      <a:miter lim="800000"/>
                      <a:headEnd/>
                      <a:tailEnd/>
                    </a:ln>
                  </pic:spPr>
                </pic:pic>
              </a:graphicData>
            </a:graphic>
          </wp:anchor>
        </w:drawing>
      </w: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E611D7" w:rsidRDefault="00E611D7" w:rsidP="00E474C4">
      <w:pPr>
        <w:pStyle w:val="Heading1"/>
      </w:pPr>
    </w:p>
    <w:p w:rsidR="00FF55F5" w:rsidRDefault="00FF55F5" w:rsidP="00E474C4">
      <w:pPr>
        <w:pStyle w:val="Heading1"/>
      </w:pPr>
      <w:bookmarkStart w:id="2" w:name="_Toc282524770"/>
      <w:bookmarkStart w:id="3" w:name="_Toc316588975"/>
      <w:r>
        <w:lastRenderedPageBreak/>
        <w:t>Voorwoord</w:t>
      </w:r>
      <w:bookmarkEnd w:id="2"/>
      <w:bookmarkEnd w:id="3"/>
    </w:p>
    <w:p w:rsidR="006A7A80" w:rsidRDefault="006A7A80"/>
    <w:p w:rsidR="006A7A80" w:rsidRDefault="006A7A80">
      <w:r>
        <w:t xml:space="preserve">De gevestigde </w:t>
      </w:r>
      <w:r w:rsidR="007538CF">
        <w:t xml:space="preserve">leidende </w:t>
      </w:r>
      <w:r>
        <w:t>economieën worden op de hielen gezeten door de economieën van de zogenaamde BRIC landen</w:t>
      </w:r>
      <w:r w:rsidR="007538CF">
        <w:t xml:space="preserve">. Deze BRIC landen bestaan uit de landen </w:t>
      </w:r>
      <w:r w:rsidRPr="006A7A80">
        <w:rPr>
          <w:b/>
        </w:rPr>
        <w:t>B</w:t>
      </w:r>
      <w:r>
        <w:t xml:space="preserve">razilië, </w:t>
      </w:r>
      <w:r w:rsidRPr="006A7A80">
        <w:rPr>
          <w:b/>
        </w:rPr>
        <w:t>R</w:t>
      </w:r>
      <w:r>
        <w:t xml:space="preserve">usland, </w:t>
      </w:r>
      <w:r w:rsidRPr="006A7A80">
        <w:rPr>
          <w:b/>
        </w:rPr>
        <w:t>I</w:t>
      </w:r>
      <w:r>
        <w:t xml:space="preserve">ndia en </w:t>
      </w:r>
      <w:r w:rsidR="008C69F9" w:rsidRPr="006A7A80">
        <w:rPr>
          <w:b/>
        </w:rPr>
        <w:t>C</w:t>
      </w:r>
      <w:r w:rsidR="008C69F9">
        <w:t xml:space="preserve">hina. </w:t>
      </w:r>
      <w:r w:rsidR="007538CF">
        <w:t xml:space="preserve">Er wordt verwacht dat opkomende economieën binnen enkele jaren de wereldeconomie </w:t>
      </w:r>
      <w:r>
        <w:t>zullen gaan bepalen.</w:t>
      </w:r>
    </w:p>
    <w:p w:rsidR="006A7A80" w:rsidRDefault="009E2816">
      <w:r>
        <w:t>Ik wil</w:t>
      </w:r>
      <w:r w:rsidR="006A7A80">
        <w:t xml:space="preserve"> onderzoeken hoe de economieën van de BRIC landen </w:t>
      </w:r>
      <w:r w:rsidR="008C69F9">
        <w:t>zich hebben ontwikkeld</w:t>
      </w:r>
      <w:r w:rsidR="006A7A80">
        <w:t xml:space="preserve"> en hoe zij zich zullen evalueren. </w:t>
      </w:r>
      <w:r>
        <w:t>Ik wil dit werkstuk ve</w:t>
      </w:r>
      <w:r w:rsidR="00A56EE4">
        <w:t>r</w:t>
      </w:r>
      <w:r>
        <w:t>der uitwerken waar ik vorig jaar vergeten ben het op te vullen.</w:t>
      </w:r>
    </w:p>
    <w:p w:rsidR="007538CF" w:rsidRDefault="009E2816" w:rsidP="006A7A80">
      <w:r>
        <w:t xml:space="preserve">Mijn </w:t>
      </w:r>
      <w:r w:rsidR="006A7A80" w:rsidRPr="006A7A80">
        <w:t>hoofdvraag is</w:t>
      </w:r>
      <w:r>
        <w:t>:</w:t>
      </w:r>
      <w:r w:rsidR="006A7A80" w:rsidRPr="006A7A80">
        <w:t xml:space="preserve"> </w:t>
      </w:r>
      <w:r w:rsidR="007538CF">
        <w:t xml:space="preserve">welke groei hebben de BRIC landen de laatste 15 jaar doorgemaakt en welke groei wordt er verwacht de komende 10 jaar. </w:t>
      </w:r>
      <w:r w:rsidR="00CB17FB">
        <w:t>Mijn</w:t>
      </w:r>
      <w:r w:rsidR="007538CF">
        <w:t xml:space="preserve"> verwachting is ook dat de BRIC landen een grote </w:t>
      </w:r>
      <w:r w:rsidR="007538CF" w:rsidRPr="006A7A80">
        <w:t>economische sprong zullen maken ten opzichte van de gevestigde economieën.</w:t>
      </w:r>
    </w:p>
    <w:p w:rsidR="007538CF" w:rsidRDefault="007538CF" w:rsidP="006A7A80">
      <w:r>
        <w:t>Als deelvragen heb</w:t>
      </w:r>
      <w:r w:rsidR="009E2816">
        <w:t xml:space="preserve"> ik </w:t>
      </w:r>
      <w:r>
        <w:t>geformuleerd;</w:t>
      </w:r>
    </w:p>
    <w:p w:rsidR="007538CF" w:rsidRDefault="007538CF" w:rsidP="007538CF">
      <w:pPr>
        <w:pStyle w:val="ListParagraph"/>
        <w:numPr>
          <w:ilvl w:val="0"/>
          <w:numId w:val="6"/>
        </w:numPr>
      </w:pPr>
      <w:r>
        <w:t>Wat zijn de kenmerken van de economische groei per BRIC land?</w:t>
      </w:r>
    </w:p>
    <w:p w:rsidR="007538CF" w:rsidRDefault="007538CF" w:rsidP="007538CF">
      <w:pPr>
        <w:pStyle w:val="ListParagraph"/>
        <w:numPr>
          <w:ilvl w:val="0"/>
          <w:numId w:val="6"/>
        </w:numPr>
      </w:pPr>
      <w:r>
        <w:t>Wat is de huidige positie van de BRIC landen ten opzichte van de gevestigde economieën?</w:t>
      </w:r>
    </w:p>
    <w:p w:rsidR="007538CF" w:rsidRDefault="009D0EA1" w:rsidP="007538CF">
      <w:pPr>
        <w:pStyle w:val="ListParagraph"/>
        <w:numPr>
          <w:ilvl w:val="0"/>
          <w:numId w:val="6"/>
        </w:numPr>
      </w:pPr>
      <w:r>
        <w:t>Welke landen kunnen in de komende jaren een economisch gevaar vormen voor de BRIC landen?</w:t>
      </w:r>
    </w:p>
    <w:p w:rsidR="009D0EA1" w:rsidRDefault="009D0EA1" w:rsidP="009D0EA1"/>
    <w:p w:rsidR="006A7A80" w:rsidRPr="006A7A80" w:rsidRDefault="009E2816" w:rsidP="006A7A80">
      <w:r>
        <w:t>Ik wens u v</w:t>
      </w:r>
      <w:r w:rsidR="008C69F9">
        <w:t>eel leesplezier met het lezen van mijn profielwerkstuk.</w:t>
      </w:r>
    </w:p>
    <w:p w:rsidR="00FF55F5" w:rsidRDefault="00FF55F5">
      <w:r>
        <w:br w:type="page"/>
      </w:r>
    </w:p>
    <w:bookmarkStart w:id="4" w:name="_Toc282524772" w:displacedByCustomXml="next"/>
    <w:sdt>
      <w:sdtPr>
        <w:rPr>
          <w:rFonts w:ascii="Calibri" w:eastAsia="Calibri" w:hAnsi="Calibri" w:cs="Times New Roman"/>
          <w:b w:val="0"/>
          <w:bCs w:val="0"/>
          <w:color w:val="auto"/>
          <w:sz w:val="22"/>
          <w:szCs w:val="22"/>
        </w:rPr>
        <w:id w:val="10123517"/>
        <w:docPartObj>
          <w:docPartGallery w:val="Table of Contents"/>
          <w:docPartUnique/>
        </w:docPartObj>
      </w:sdtPr>
      <w:sdtContent>
        <w:p w:rsidR="00235738" w:rsidRDefault="00235738">
          <w:pPr>
            <w:pStyle w:val="TOCHeading"/>
          </w:pPr>
          <w:r>
            <w:t>Inhoudsopgave</w:t>
          </w:r>
        </w:p>
        <w:p w:rsidR="008C69F9" w:rsidRDefault="00F00A3D">
          <w:pPr>
            <w:pStyle w:val="TOC1"/>
            <w:tabs>
              <w:tab w:val="right" w:leader="dot" w:pos="9062"/>
            </w:tabs>
            <w:rPr>
              <w:noProof/>
              <w:lang w:eastAsia="nl-NL"/>
            </w:rPr>
          </w:pPr>
          <w:r w:rsidRPr="00F00A3D">
            <w:fldChar w:fldCharType="begin"/>
          </w:r>
          <w:r w:rsidR="00235738">
            <w:instrText xml:space="preserve"> TOC \o "1-3" \h \z \u </w:instrText>
          </w:r>
          <w:r w:rsidRPr="00F00A3D">
            <w:fldChar w:fldCharType="separate"/>
          </w:r>
          <w:hyperlink w:anchor="_Toc316588974" w:history="1">
            <w:r w:rsidR="008C69F9" w:rsidRPr="00992EC5">
              <w:rPr>
                <w:rStyle w:val="Hyperlink"/>
                <w:noProof/>
              </w:rPr>
              <w:t>Een blik op BRIC.</w:t>
            </w:r>
            <w:r w:rsidR="008C69F9">
              <w:rPr>
                <w:noProof/>
                <w:webHidden/>
              </w:rPr>
              <w:tab/>
            </w:r>
            <w:r>
              <w:rPr>
                <w:noProof/>
                <w:webHidden/>
              </w:rPr>
              <w:fldChar w:fldCharType="begin"/>
            </w:r>
            <w:r w:rsidR="008C69F9">
              <w:rPr>
                <w:noProof/>
                <w:webHidden/>
              </w:rPr>
              <w:instrText xml:space="preserve"> PAGEREF _Toc316588974 \h </w:instrText>
            </w:r>
            <w:r>
              <w:rPr>
                <w:noProof/>
                <w:webHidden/>
              </w:rPr>
            </w:r>
            <w:r>
              <w:rPr>
                <w:noProof/>
                <w:webHidden/>
              </w:rPr>
              <w:fldChar w:fldCharType="separate"/>
            </w:r>
            <w:r w:rsidR="00B85F95">
              <w:rPr>
                <w:noProof/>
                <w:webHidden/>
              </w:rPr>
              <w:t>2</w:t>
            </w:r>
            <w:r>
              <w:rPr>
                <w:noProof/>
                <w:webHidden/>
              </w:rPr>
              <w:fldChar w:fldCharType="end"/>
            </w:r>
          </w:hyperlink>
        </w:p>
        <w:p w:rsidR="008C69F9" w:rsidRDefault="00F00A3D">
          <w:pPr>
            <w:pStyle w:val="TOC1"/>
            <w:tabs>
              <w:tab w:val="right" w:leader="dot" w:pos="9062"/>
            </w:tabs>
            <w:rPr>
              <w:noProof/>
              <w:lang w:eastAsia="nl-NL"/>
            </w:rPr>
          </w:pPr>
          <w:hyperlink w:anchor="_Toc316588975" w:history="1">
            <w:r w:rsidR="008C69F9" w:rsidRPr="00992EC5">
              <w:rPr>
                <w:rStyle w:val="Hyperlink"/>
                <w:noProof/>
              </w:rPr>
              <w:t>Voorwoord</w:t>
            </w:r>
            <w:r w:rsidR="008C69F9">
              <w:rPr>
                <w:noProof/>
                <w:webHidden/>
              </w:rPr>
              <w:tab/>
            </w:r>
            <w:r>
              <w:rPr>
                <w:noProof/>
                <w:webHidden/>
              </w:rPr>
              <w:fldChar w:fldCharType="begin"/>
            </w:r>
            <w:r w:rsidR="008C69F9">
              <w:rPr>
                <w:noProof/>
                <w:webHidden/>
              </w:rPr>
              <w:instrText xml:space="preserve"> PAGEREF _Toc316588975 \h </w:instrText>
            </w:r>
            <w:r>
              <w:rPr>
                <w:noProof/>
                <w:webHidden/>
              </w:rPr>
            </w:r>
            <w:r>
              <w:rPr>
                <w:noProof/>
                <w:webHidden/>
              </w:rPr>
              <w:fldChar w:fldCharType="separate"/>
            </w:r>
            <w:r w:rsidR="00B85F95">
              <w:rPr>
                <w:noProof/>
                <w:webHidden/>
              </w:rPr>
              <w:t>3</w:t>
            </w:r>
            <w:r>
              <w:rPr>
                <w:noProof/>
                <w:webHidden/>
              </w:rPr>
              <w:fldChar w:fldCharType="end"/>
            </w:r>
          </w:hyperlink>
        </w:p>
        <w:p w:rsidR="008C69F9" w:rsidRDefault="00F00A3D">
          <w:pPr>
            <w:pStyle w:val="TOC1"/>
            <w:tabs>
              <w:tab w:val="right" w:leader="dot" w:pos="9062"/>
            </w:tabs>
            <w:rPr>
              <w:noProof/>
              <w:lang w:eastAsia="nl-NL"/>
            </w:rPr>
          </w:pPr>
          <w:hyperlink w:anchor="_Toc316588976" w:history="1">
            <w:r w:rsidR="008C69F9" w:rsidRPr="00992EC5">
              <w:rPr>
                <w:rStyle w:val="Hyperlink"/>
                <w:noProof/>
              </w:rPr>
              <w:t>Wat zijn de kenmerken van de economische groei per BRIC land?</w:t>
            </w:r>
            <w:r w:rsidR="008C69F9">
              <w:rPr>
                <w:noProof/>
                <w:webHidden/>
              </w:rPr>
              <w:tab/>
            </w:r>
            <w:r>
              <w:rPr>
                <w:noProof/>
                <w:webHidden/>
              </w:rPr>
              <w:fldChar w:fldCharType="begin"/>
            </w:r>
            <w:r w:rsidR="008C69F9">
              <w:rPr>
                <w:noProof/>
                <w:webHidden/>
              </w:rPr>
              <w:instrText xml:space="preserve"> PAGEREF _Toc316588976 \h </w:instrText>
            </w:r>
            <w:r>
              <w:rPr>
                <w:noProof/>
                <w:webHidden/>
              </w:rPr>
            </w:r>
            <w:r>
              <w:rPr>
                <w:noProof/>
                <w:webHidden/>
              </w:rPr>
              <w:fldChar w:fldCharType="separate"/>
            </w:r>
            <w:r w:rsidR="00B85F95">
              <w:rPr>
                <w:noProof/>
                <w:webHidden/>
              </w:rPr>
              <w:t>5</w:t>
            </w:r>
            <w:r>
              <w:rPr>
                <w:noProof/>
                <w:webHidden/>
              </w:rPr>
              <w:fldChar w:fldCharType="end"/>
            </w:r>
          </w:hyperlink>
        </w:p>
        <w:p w:rsidR="008C69F9" w:rsidRDefault="00F00A3D">
          <w:pPr>
            <w:pStyle w:val="TOC2"/>
            <w:tabs>
              <w:tab w:val="right" w:leader="dot" w:pos="9062"/>
            </w:tabs>
            <w:rPr>
              <w:noProof/>
              <w:lang w:eastAsia="nl-NL"/>
            </w:rPr>
          </w:pPr>
          <w:hyperlink w:anchor="_Toc316588977" w:history="1">
            <w:r w:rsidR="008C69F9" w:rsidRPr="00992EC5">
              <w:rPr>
                <w:rStyle w:val="Hyperlink"/>
                <w:noProof/>
              </w:rPr>
              <w:t>export</w:t>
            </w:r>
            <w:r w:rsidR="008C69F9">
              <w:rPr>
                <w:noProof/>
                <w:webHidden/>
              </w:rPr>
              <w:tab/>
            </w:r>
            <w:r>
              <w:rPr>
                <w:noProof/>
                <w:webHidden/>
              </w:rPr>
              <w:fldChar w:fldCharType="begin"/>
            </w:r>
            <w:r w:rsidR="008C69F9">
              <w:rPr>
                <w:noProof/>
                <w:webHidden/>
              </w:rPr>
              <w:instrText xml:space="preserve"> PAGEREF _Toc316588977 \h </w:instrText>
            </w:r>
            <w:r>
              <w:rPr>
                <w:noProof/>
                <w:webHidden/>
              </w:rPr>
            </w:r>
            <w:r>
              <w:rPr>
                <w:noProof/>
                <w:webHidden/>
              </w:rPr>
              <w:fldChar w:fldCharType="separate"/>
            </w:r>
            <w:r w:rsidR="00B85F95">
              <w:rPr>
                <w:noProof/>
                <w:webHidden/>
              </w:rPr>
              <w:t>9</w:t>
            </w:r>
            <w:r>
              <w:rPr>
                <w:noProof/>
                <w:webHidden/>
              </w:rPr>
              <w:fldChar w:fldCharType="end"/>
            </w:r>
          </w:hyperlink>
        </w:p>
        <w:p w:rsidR="008C69F9" w:rsidRDefault="00F00A3D">
          <w:pPr>
            <w:pStyle w:val="TOC2"/>
            <w:tabs>
              <w:tab w:val="right" w:leader="dot" w:pos="9062"/>
            </w:tabs>
            <w:rPr>
              <w:noProof/>
              <w:lang w:eastAsia="nl-NL"/>
            </w:rPr>
          </w:pPr>
          <w:hyperlink w:anchor="_Toc316588978" w:history="1">
            <w:r w:rsidR="008C69F9" w:rsidRPr="00992EC5">
              <w:rPr>
                <w:rStyle w:val="Hyperlink"/>
                <w:noProof/>
              </w:rPr>
              <w:t>Import</w:t>
            </w:r>
            <w:r w:rsidR="008C69F9">
              <w:rPr>
                <w:noProof/>
                <w:webHidden/>
              </w:rPr>
              <w:tab/>
            </w:r>
            <w:r>
              <w:rPr>
                <w:noProof/>
                <w:webHidden/>
              </w:rPr>
              <w:fldChar w:fldCharType="begin"/>
            </w:r>
            <w:r w:rsidR="008C69F9">
              <w:rPr>
                <w:noProof/>
                <w:webHidden/>
              </w:rPr>
              <w:instrText xml:space="preserve"> PAGEREF _Toc316588978 \h </w:instrText>
            </w:r>
            <w:r>
              <w:rPr>
                <w:noProof/>
                <w:webHidden/>
              </w:rPr>
            </w:r>
            <w:r>
              <w:rPr>
                <w:noProof/>
                <w:webHidden/>
              </w:rPr>
              <w:fldChar w:fldCharType="separate"/>
            </w:r>
            <w:r w:rsidR="00B85F95">
              <w:rPr>
                <w:noProof/>
                <w:webHidden/>
              </w:rPr>
              <w:t>9</w:t>
            </w:r>
            <w:r>
              <w:rPr>
                <w:noProof/>
                <w:webHidden/>
              </w:rPr>
              <w:fldChar w:fldCharType="end"/>
            </w:r>
          </w:hyperlink>
        </w:p>
        <w:p w:rsidR="008C69F9" w:rsidRDefault="00F00A3D">
          <w:pPr>
            <w:pStyle w:val="TOC2"/>
            <w:tabs>
              <w:tab w:val="right" w:leader="dot" w:pos="9062"/>
            </w:tabs>
            <w:rPr>
              <w:noProof/>
              <w:lang w:eastAsia="nl-NL"/>
            </w:rPr>
          </w:pPr>
          <w:hyperlink w:anchor="_Toc316588979" w:history="1">
            <w:r w:rsidR="008C69F9" w:rsidRPr="00992EC5">
              <w:rPr>
                <w:rStyle w:val="Hyperlink"/>
                <w:noProof/>
              </w:rPr>
              <w:t>BNP Reëel groeicijfer (ten opzichte van het vorige jaar)</w:t>
            </w:r>
            <w:r w:rsidR="008C69F9">
              <w:rPr>
                <w:noProof/>
                <w:webHidden/>
              </w:rPr>
              <w:tab/>
            </w:r>
            <w:r>
              <w:rPr>
                <w:noProof/>
                <w:webHidden/>
              </w:rPr>
              <w:fldChar w:fldCharType="begin"/>
            </w:r>
            <w:r w:rsidR="008C69F9">
              <w:rPr>
                <w:noProof/>
                <w:webHidden/>
              </w:rPr>
              <w:instrText xml:space="preserve"> PAGEREF _Toc316588979 \h </w:instrText>
            </w:r>
            <w:r>
              <w:rPr>
                <w:noProof/>
                <w:webHidden/>
              </w:rPr>
            </w:r>
            <w:r>
              <w:rPr>
                <w:noProof/>
                <w:webHidden/>
              </w:rPr>
              <w:fldChar w:fldCharType="separate"/>
            </w:r>
            <w:r w:rsidR="00B85F95">
              <w:rPr>
                <w:noProof/>
                <w:webHidden/>
              </w:rPr>
              <w:t>10</w:t>
            </w:r>
            <w:r>
              <w:rPr>
                <w:noProof/>
                <w:webHidden/>
              </w:rPr>
              <w:fldChar w:fldCharType="end"/>
            </w:r>
          </w:hyperlink>
        </w:p>
        <w:p w:rsidR="008C69F9" w:rsidRDefault="00F00A3D">
          <w:pPr>
            <w:pStyle w:val="TOC1"/>
            <w:tabs>
              <w:tab w:val="right" w:leader="dot" w:pos="9062"/>
            </w:tabs>
            <w:rPr>
              <w:noProof/>
              <w:lang w:eastAsia="nl-NL"/>
            </w:rPr>
          </w:pPr>
          <w:hyperlink w:anchor="_Toc316588980" w:history="1">
            <w:r w:rsidR="008C69F9" w:rsidRPr="00992EC5">
              <w:rPr>
                <w:rStyle w:val="Hyperlink"/>
                <w:noProof/>
              </w:rPr>
              <w:t>Wat is de positie van de BRIC landen ten opzichte van gevestigde economieën?</w:t>
            </w:r>
            <w:r w:rsidR="008C69F9">
              <w:rPr>
                <w:noProof/>
                <w:webHidden/>
              </w:rPr>
              <w:tab/>
            </w:r>
            <w:r>
              <w:rPr>
                <w:noProof/>
                <w:webHidden/>
              </w:rPr>
              <w:fldChar w:fldCharType="begin"/>
            </w:r>
            <w:r w:rsidR="008C69F9">
              <w:rPr>
                <w:noProof/>
                <w:webHidden/>
              </w:rPr>
              <w:instrText xml:space="preserve"> PAGEREF _Toc316588980 \h </w:instrText>
            </w:r>
            <w:r>
              <w:rPr>
                <w:noProof/>
                <w:webHidden/>
              </w:rPr>
            </w:r>
            <w:r>
              <w:rPr>
                <w:noProof/>
                <w:webHidden/>
              </w:rPr>
              <w:fldChar w:fldCharType="separate"/>
            </w:r>
            <w:r w:rsidR="00B85F95">
              <w:rPr>
                <w:noProof/>
                <w:webHidden/>
              </w:rPr>
              <w:t>11</w:t>
            </w:r>
            <w:r>
              <w:rPr>
                <w:noProof/>
                <w:webHidden/>
              </w:rPr>
              <w:fldChar w:fldCharType="end"/>
            </w:r>
          </w:hyperlink>
        </w:p>
        <w:p w:rsidR="008C69F9" w:rsidRDefault="00F00A3D">
          <w:pPr>
            <w:pStyle w:val="TOC2"/>
            <w:tabs>
              <w:tab w:val="right" w:leader="dot" w:pos="9062"/>
            </w:tabs>
            <w:rPr>
              <w:noProof/>
              <w:lang w:eastAsia="nl-NL"/>
            </w:rPr>
          </w:pPr>
          <w:hyperlink w:anchor="_Toc316588981" w:history="1">
            <w:r w:rsidR="008C69F9" w:rsidRPr="00992EC5">
              <w:rPr>
                <w:rStyle w:val="Hyperlink"/>
                <w:noProof/>
              </w:rPr>
              <w:t>Inzoomen op China</w:t>
            </w:r>
            <w:r w:rsidR="008C69F9">
              <w:rPr>
                <w:noProof/>
                <w:webHidden/>
              </w:rPr>
              <w:tab/>
            </w:r>
            <w:r>
              <w:rPr>
                <w:noProof/>
                <w:webHidden/>
              </w:rPr>
              <w:fldChar w:fldCharType="begin"/>
            </w:r>
            <w:r w:rsidR="008C69F9">
              <w:rPr>
                <w:noProof/>
                <w:webHidden/>
              </w:rPr>
              <w:instrText xml:space="preserve"> PAGEREF _Toc316588981 \h </w:instrText>
            </w:r>
            <w:r>
              <w:rPr>
                <w:noProof/>
                <w:webHidden/>
              </w:rPr>
            </w:r>
            <w:r>
              <w:rPr>
                <w:noProof/>
                <w:webHidden/>
              </w:rPr>
              <w:fldChar w:fldCharType="separate"/>
            </w:r>
            <w:r w:rsidR="00B85F95">
              <w:rPr>
                <w:noProof/>
                <w:webHidden/>
              </w:rPr>
              <w:t>12</w:t>
            </w:r>
            <w:r>
              <w:rPr>
                <w:noProof/>
                <w:webHidden/>
              </w:rPr>
              <w:fldChar w:fldCharType="end"/>
            </w:r>
          </w:hyperlink>
        </w:p>
        <w:p w:rsidR="008C69F9" w:rsidRDefault="00F00A3D">
          <w:pPr>
            <w:pStyle w:val="TOC1"/>
            <w:tabs>
              <w:tab w:val="right" w:leader="dot" w:pos="9062"/>
            </w:tabs>
            <w:rPr>
              <w:noProof/>
              <w:lang w:eastAsia="nl-NL"/>
            </w:rPr>
          </w:pPr>
          <w:hyperlink w:anchor="_Toc316588982" w:history="1">
            <w:r w:rsidR="008C69F9" w:rsidRPr="00992EC5">
              <w:rPr>
                <w:rStyle w:val="Hyperlink"/>
                <w:noProof/>
              </w:rPr>
              <w:t>Welke landen kunnen in de komende jaren gevaar gaan vormen voor de BRIC landen?</w:t>
            </w:r>
            <w:r w:rsidR="008C69F9">
              <w:rPr>
                <w:noProof/>
                <w:webHidden/>
              </w:rPr>
              <w:tab/>
            </w:r>
            <w:r>
              <w:rPr>
                <w:noProof/>
                <w:webHidden/>
              </w:rPr>
              <w:fldChar w:fldCharType="begin"/>
            </w:r>
            <w:r w:rsidR="008C69F9">
              <w:rPr>
                <w:noProof/>
                <w:webHidden/>
              </w:rPr>
              <w:instrText xml:space="preserve"> PAGEREF _Toc316588982 \h </w:instrText>
            </w:r>
            <w:r>
              <w:rPr>
                <w:noProof/>
                <w:webHidden/>
              </w:rPr>
            </w:r>
            <w:r>
              <w:rPr>
                <w:noProof/>
                <w:webHidden/>
              </w:rPr>
              <w:fldChar w:fldCharType="separate"/>
            </w:r>
            <w:r w:rsidR="00B85F95">
              <w:rPr>
                <w:noProof/>
                <w:webHidden/>
              </w:rPr>
              <w:t>13</w:t>
            </w:r>
            <w:r>
              <w:rPr>
                <w:noProof/>
                <w:webHidden/>
              </w:rPr>
              <w:fldChar w:fldCharType="end"/>
            </w:r>
          </w:hyperlink>
        </w:p>
        <w:p w:rsidR="008C69F9" w:rsidRDefault="00F00A3D">
          <w:pPr>
            <w:pStyle w:val="TOC2"/>
            <w:tabs>
              <w:tab w:val="right" w:leader="dot" w:pos="9062"/>
            </w:tabs>
            <w:rPr>
              <w:noProof/>
              <w:lang w:eastAsia="nl-NL"/>
            </w:rPr>
          </w:pPr>
          <w:hyperlink w:anchor="_Toc316588983" w:history="1">
            <w:r w:rsidR="008C69F9" w:rsidRPr="00992EC5">
              <w:rPr>
                <w:rStyle w:val="Hyperlink"/>
                <w:noProof/>
              </w:rPr>
              <w:t>Next eleven</w:t>
            </w:r>
            <w:r w:rsidR="008C69F9">
              <w:rPr>
                <w:noProof/>
                <w:webHidden/>
              </w:rPr>
              <w:tab/>
            </w:r>
            <w:r>
              <w:rPr>
                <w:noProof/>
                <w:webHidden/>
              </w:rPr>
              <w:fldChar w:fldCharType="begin"/>
            </w:r>
            <w:r w:rsidR="008C69F9">
              <w:rPr>
                <w:noProof/>
                <w:webHidden/>
              </w:rPr>
              <w:instrText xml:space="preserve"> PAGEREF _Toc316588983 \h </w:instrText>
            </w:r>
            <w:r>
              <w:rPr>
                <w:noProof/>
                <w:webHidden/>
              </w:rPr>
            </w:r>
            <w:r>
              <w:rPr>
                <w:noProof/>
                <w:webHidden/>
              </w:rPr>
              <w:fldChar w:fldCharType="separate"/>
            </w:r>
            <w:r w:rsidR="00B85F95">
              <w:rPr>
                <w:noProof/>
                <w:webHidden/>
              </w:rPr>
              <w:t>13</w:t>
            </w:r>
            <w:r>
              <w:rPr>
                <w:noProof/>
                <w:webHidden/>
              </w:rPr>
              <w:fldChar w:fldCharType="end"/>
            </w:r>
          </w:hyperlink>
        </w:p>
        <w:p w:rsidR="008C69F9" w:rsidRDefault="00F00A3D">
          <w:pPr>
            <w:pStyle w:val="TOC2"/>
            <w:tabs>
              <w:tab w:val="right" w:leader="dot" w:pos="9062"/>
            </w:tabs>
            <w:rPr>
              <w:noProof/>
              <w:lang w:eastAsia="nl-NL"/>
            </w:rPr>
          </w:pPr>
          <w:hyperlink w:anchor="_Toc316588984" w:history="1">
            <w:r w:rsidR="008C69F9" w:rsidRPr="00992EC5">
              <w:rPr>
                <w:rStyle w:val="Hyperlink"/>
                <w:noProof/>
              </w:rPr>
              <w:t>GES</w:t>
            </w:r>
            <w:r w:rsidR="008C69F9">
              <w:rPr>
                <w:noProof/>
                <w:webHidden/>
              </w:rPr>
              <w:tab/>
            </w:r>
            <w:r>
              <w:rPr>
                <w:noProof/>
                <w:webHidden/>
              </w:rPr>
              <w:fldChar w:fldCharType="begin"/>
            </w:r>
            <w:r w:rsidR="008C69F9">
              <w:rPr>
                <w:noProof/>
                <w:webHidden/>
              </w:rPr>
              <w:instrText xml:space="preserve"> PAGEREF _Toc316588984 \h </w:instrText>
            </w:r>
            <w:r>
              <w:rPr>
                <w:noProof/>
                <w:webHidden/>
              </w:rPr>
            </w:r>
            <w:r>
              <w:rPr>
                <w:noProof/>
                <w:webHidden/>
              </w:rPr>
              <w:fldChar w:fldCharType="separate"/>
            </w:r>
            <w:r w:rsidR="00B85F95">
              <w:rPr>
                <w:noProof/>
                <w:webHidden/>
              </w:rPr>
              <w:t>14</w:t>
            </w:r>
            <w:r>
              <w:rPr>
                <w:noProof/>
                <w:webHidden/>
              </w:rPr>
              <w:fldChar w:fldCharType="end"/>
            </w:r>
          </w:hyperlink>
        </w:p>
        <w:p w:rsidR="008C69F9" w:rsidRDefault="00F00A3D">
          <w:pPr>
            <w:pStyle w:val="TOC3"/>
            <w:tabs>
              <w:tab w:val="right" w:leader="dot" w:pos="9062"/>
            </w:tabs>
            <w:rPr>
              <w:noProof/>
              <w:lang w:eastAsia="nl-NL"/>
            </w:rPr>
          </w:pPr>
          <w:hyperlink w:anchor="_Toc316588985" w:history="1">
            <w:r w:rsidR="008C69F9" w:rsidRPr="00992EC5">
              <w:rPr>
                <w:rStyle w:val="Hyperlink"/>
                <w:noProof/>
                <w:lang w:eastAsia="nl-NL"/>
              </w:rPr>
              <w:t>Toekomst N11</w:t>
            </w:r>
            <w:r w:rsidR="008C69F9">
              <w:rPr>
                <w:noProof/>
                <w:webHidden/>
              </w:rPr>
              <w:tab/>
            </w:r>
            <w:r>
              <w:rPr>
                <w:noProof/>
                <w:webHidden/>
              </w:rPr>
              <w:fldChar w:fldCharType="begin"/>
            </w:r>
            <w:r w:rsidR="008C69F9">
              <w:rPr>
                <w:noProof/>
                <w:webHidden/>
              </w:rPr>
              <w:instrText xml:space="preserve"> PAGEREF _Toc316588985 \h </w:instrText>
            </w:r>
            <w:r>
              <w:rPr>
                <w:noProof/>
                <w:webHidden/>
              </w:rPr>
            </w:r>
            <w:r>
              <w:rPr>
                <w:noProof/>
                <w:webHidden/>
              </w:rPr>
              <w:fldChar w:fldCharType="separate"/>
            </w:r>
            <w:r w:rsidR="00B85F95">
              <w:rPr>
                <w:noProof/>
                <w:webHidden/>
              </w:rPr>
              <w:t>15</w:t>
            </w:r>
            <w:r>
              <w:rPr>
                <w:noProof/>
                <w:webHidden/>
              </w:rPr>
              <w:fldChar w:fldCharType="end"/>
            </w:r>
          </w:hyperlink>
        </w:p>
        <w:p w:rsidR="008C69F9" w:rsidRDefault="00F00A3D">
          <w:pPr>
            <w:pStyle w:val="TOC2"/>
            <w:tabs>
              <w:tab w:val="right" w:leader="dot" w:pos="9062"/>
            </w:tabs>
            <w:rPr>
              <w:noProof/>
              <w:lang w:eastAsia="nl-NL"/>
            </w:rPr>
          </w:pPr>
          <w:hyperlink w:anchor="_Toc316588986" w:history="1">
            <w:r w:rsidR="008C69F9" w:rsidRPr="00992EC5">
              <w:rPr>
                <w:rStyle w:val="Hyperlink"/>
                <w:noProof/>
              </w:rPr>
              <w:t>Zuid-Korea en Verenigde Korea</w:t>
            </w:r>
            <w:r w:rsidR="008C69F9">
              <w:rPr>
                <w:noProof/>
                <w:webHidden/>
              </w:rPr>
              <w:tab/>
            </w:r>
            <w:r>
              <w:rPr>
                <w:noProof/>
                <w:webHidden/>
              </w:rPr>
              <w:fldChar w:fldCharType="begin"/>
            </w:r>
            <w:r w:rsidR="008C69F9">
              <w:rPr>
                <w:noProof/>
                <w:webHidden/>
              </w:rPr>
              <w:instrText xml:space="preserve"> PAGEREF _Toc316588986 \h </w:instrText>
            </w:r>
            <w:r>
              <w:rPr>
                <w:noProof/>
                <w:webHidden/>
              </w:rPr>
            </w:r>
            <w:r>
              <w:rPr>
                <w:noProof/>
                <w:webHidden/>
              </w:rPr>
              <w:fldChar w:fldCharType="separate"/>
            </w:r>
            <w:r w:rsidR="00B85F95">
              <w:rPr>
                <w:noProof/>
                <w:webHidden/>
              </w:rPr>
              <w:t>15</w:t>
            </w:r>
            <w:r>
              <w:rPr>
                <w:noProof/>
                <w:webHidden/>
              </w:rPr>
              <w:fldChar w:fldCharType="end"/>
            </w:r>
          </w:hyperlink>
        </w:p>
        <w:p w:rsidR="008C69F9" w:rsidRDefault="00F00A3D">
          <w:pPr>
            <w:pStyle w:val="TOC2"/>
            <w:tabs>
              <w:tab w:val="right" w:leader="dot" w:pos="9062"/>
            </w:tabs>
            <w:rPr>
              <w:noProof/>
              <w:lang w:eastAsia="nl-NL"/>
            </w:rPr>
          </w:pPr>
          <w:hyperlink w:anchor="_Toc316588987" w:history="1">
            <w:r w:rsidR="008C69F9" w:rsidRPr="00992EC5">
              <w:rPr>
                <w:rStyle w:val="Hyperlink"/>
                <w:noProof/>
              </w:rPr>
              <w:t>De Toekomst</w:t>
            </w:r>
            <w:r w:rsidR="008C69F9">
              <w:rPr>
                <w:noProof/>
                <w:webHidden/>
              </w:rPr>
              <w:tab/>
            </w:r>
            <w:r>
              <w:rPr>
                <w:noProof/>
                <w:webHidden/>
              </w:rPr>
              <w:fldChar w:fldCharType="begin"/>
            </w:r>
            <w:r w:rsidR="008C69F9">
              <w:rPr>
                <w:noProof/>
                <w:webHidden/>
              </w:rPr>
              <w:instrText xml:space="preserve"> PAGEREF _Toc316588987 \h </w:instrText>
            </w:r>
            <w:r>
              <w:rPr>
                <w:noProof/>
                <w:webHidden/>
              </w:rPr>
            </w:r>
            <w:r>
              <w:rPr>
                <w:noProof/>
                <w:webHidden/>
              </w:rPr>
              <w:fldChar w:fldCharType="separate"/>
            </w:r>
            <w:r w:rsidR="00B85F95">
              <w:rPr>
                <w:noProof/>
                <w:webHidden/>
              </w:rPr>
              <w:t>17</w:t>
            </w:r>
            <w:r>
              <w:rPr>
                <w:noProof/>
                <w:webHidden/>
              </w:rPr>
              <w:fldChar w:fldCharType="end"/>
            </w:r>
          </w:hyperlink>
        </w:p>
        <w:p w:rsidR="008C69F9" w:rsidRDefault="00F00A3D">
          <w:pPr>
            <w:pStyle w:val="TOC3"/>
            <w:tabs>
              <w:tab w:val="right" w:leader="dot" w:pos="9062"/>
            </w:tabs>
            <w:rPr>
              <w:noProof/>
              <w:lang w:eastAsia="nl-NL"/>
            </w:rPr>
          </w:pPr>
          <w:hyperlink w:anchor="_Toc316588988" w:history="1">
            <w:r w:rsidR="008C69F9" w:rsidRPr="00992EC5">
              <w:rPr>
                <w:rStyle w:val="Hyperlink"/>
                <w:noProof/>
              </w:rPr>
              <w:t>Inkomen per hoofd 2050 (N11, G7 en BRIC)</w:t>
            </w:r>
            <w:r w:rsidR="008C69F9">
              <w:rPr>
                <w:noProof/>
                <w:webHidden/>
              </w:rPr>
              <w:tab/>
            </w:r>
            <w:r>
              <w:rPr>
                <w:noProof/>
                <w:webHidden/>
              </w:rPr>
              <w:fldChar w:fldCharType="begin"/>
            </w:r>
            <w:r w:rsidR="008C69F9">
              <w:rPr>
                <w:noProof/>
                <w:webHidden/>
              </w:rPr>
              <w:instrText xml:space="preserve"> PAGEREF _Toc316588988 \h </w:instrText>
            </w:r>
            <w:r>
              <w:rPr>
                <w:noProof/>
                <w:webHidden/>
              </w:rPr>
            </w:r>
            <w:r>
              <w:rPr>
                <w:noProof/>
                <w:webHidden/>
              </w:rPr>
              <w:fldChar w:fldCharType="separate"/>
            </w:r>
            <w:r w:rsidR="00B85F95">
              <w:rPr>
                <w:noProof/>
                <w:webHidden/>
              </w:rPr>
              <w:t>17</w:t>
            </w:r>
            <w:r>
              <w:rPr>
                <w:noProof/>
                <w:webHidden/>
              </w:rPr>
              <w:fldChar w:fldCharType="end"/>
            </w:r>
          </w:hyperlink>
        </w:p>
        <w:p w:rsidR="008C69F9" w:rsidRDefault="00F00A3D">
          <w:pPr>
            <w:pStyle w:val="TOC1"/>
            <w:tabs>
              <w:tab w:val="right" w:leader="dot" w:pos="9062"/>
            </w:tabs>
            <w:rPr>
              <w:noProof/>
              <w:lang w:eastAsia="nl-NL"/>
            </w:rPr>
          </w:pPr>
          <w:hyperlink w:anchor="_Toc316588989" w:history="1">
            <w:r w:rsidR="008C69F9" w:rsidRPr="00992EC5">
              <w:rPr>
                <w:rStyle w:val="Hyperlink"/>
                <w:rFonts w:eastAsiaTheme="majorEastAsia"/>
                <w:noProof/>
              </w:rPr>
              <w:t>Conclusie</w:t>
            </w:r>
            <w:r w:rsidR="008C69F9">
              <w:rPr>
                <w:noProof/>
                <w:webHidden/>
              </w:rPr>
              <w:tab/>
            </w:r>
            <w:r>
              <w:rPr>
                <w:noProof/>
                <w:webHidden/>
              </w:rPr>
              <w:fldChar w:fldCharType="begin"/>
            </w:r>
            <w:r w:rsidR="008C69F9">
              <w:rPr>
                <w:noProof/>
                <w:webHidden/>
              </w:rPr>
              <w:instrText xml:space="preserve"> PAGEREF _Toc316588989 \h </w:instrText>
            </w:r>
            <w:r>
              <w:rPr>
                <w:noProof/>
                <w:webHidden/>
              </w:rPr>
            </w:r>
            <w:r>
              <w:rPr>
                <w:noProof/>
                <w:webHidden/>
              </w:rPr>
              <w:fldChar w:fldCharType="separate"/>
            </w:r>
            <w:r w:rsidR="00B85F95">
              <w:rPr>
                <w:noProof/>
                <w:webHidden/>
              </w:rPr>
              <w:t>19</w:t>
            </w:r>
            <w:r>
              <w:rPr>
                <w:noProof/>
                <w:webHidden/>
              </w:rPr>
              <w:fldChar w:fldCharType="end"/>
            </w:r>
          </w:hyperlink>
        </w:p>
        <w:p w:rsidR="008C69F9" w:rsidRDefault="00F00A3D">
          <w:pPr>
            <w:pStyle w:val="TOC2"/>
            <w:tabs>
              <w:tab w:val="right" w:leader="dot" w:pos="9062"/>
            </w:tabs>
            <w:rPr>
              <w:noProof/>
              <w:lang w:eastAsia="nl-NL"/>
            </w:rPr>
          </w:pPr>
          <w:hyperlink w:anchor="_Toc316588990" w:history="1">
            <w:r w:rsidR="008C69F9" w:rsidRPr="00992EC5">
              <w:rPr>
                <w:rStyle w:val="Hyperlink"/>
                <w:noProof/>
              </w:rPr>
              <w:t>Figurenlijst</w:t>
            </w:r>
            <w:r w:rsidR="008C69F9">
              <w:rPr>
                <w:noProof/>
                <w:webHidden/>
              </w:rPr>
              <w:tab/>
            </w:r>
            <w:r>
              <w:rPr>
                <w:noProof/>
                <w:webHidden/>
              </w:rPr>
              <w:fldChar w:fldCharType="begin"/>
            </w:r>
            <w:r w:rsidR="008C69F9">
              <w:rPr>
                <w:noProof/>
                <w:webHidden/>
              </w:rPr>
              <w:instrText xml:space="preserve"> PAGEREF _Toc316588990 \h </w:instrText>
            </w:r>
            <w:r>
              <w:rPr>
                <w:noProof/>
                <w:webHidden/>
              </w:rPr>
            </w:r>
            <w:r>
              <w:rPr>
                <w:noProof/>
                <w:webHidden/>
              </w:rPr>
              <w:fldChar w:fldCharType="separate"/>
            </w:r>
            <w:r w:rsidR="00B85F95">
              <w:rPr>
                <w:noProof/>
                <w:webHidden/>
              </w:rPr>
              <w:t>21</w:t>
            </w:r>
            <w:r>
              <w:rPr>
                <w:noProof/>
                <w:webHidden/>
              </w:rPr>
              <w:fldChar w:fldCharType="end"/>
            </w:r>
          </w:hyperlink>
        </w:p>
        <w:p w:rsidR="008C69F9" w:rsidRDefault="00F00A3D">
          <w:pPr>
            <w:pStyle w:val="TOC2"/>
            <w:tabs>
              <w:tab w:val="right" w:leader="dot" w:pos="9062"/>
            </w:tabs>
            <w:rPr>
              <w:noProof/>
              <w:lang w:eastAsia="nl-NL"/>
            </w:rPr>
          </w:pPr>
          <w:hyperlink w:anchor="_Toc316588991" w:history="1">
            <w:r w:rsidR="008C69F9" w:rsidRPr="00992EC5">
              <w:rPr>
                <w:rStyle w:val="Hyperlink"/>
                <w:noProof/>
              </w:rPr>
              <w:t>Bronnenlijst</w:t>
            </w:r>
            <w:r w:rsidR="008C69F9">
              <w:rPr>
                <w:noProof/>
                <w:webHidden/>
              </w:rPr>
              <w:tab/>
            </w:r>
            <w:r>
              <w:rPr>
                <w:noProof/>
                <w:webHidden/>
              </w:rPr>
              <w:fldChar w:fldCharType="begin"/>
            </w:r>
            <w:r w:rsidR="008C69F9">
              <w:rPr>
                <w:noProof/>
                <w:webHidden/>
              </w:rPr>
              <w:instrText xml:space="preserve"> PAGEREF _Toc316588991 \h </w:instrText>
            </w:r>
            <w:r>
              <w:rPr>
                <w:noProof/>
                <w:webHidden/>
              </w:rPr>
            </w:r>
            <w:r>
              <w:rPr>
                <w:noProof/>
                <w:webHidden/>
              </w:rPr>
              <w:fldChar w:fldCharType="separate"/>
            </w:r>
            <w:r w:rsidR="00B85F95">
              <w:rPr>
                <w:noProof/>
                <w:webHidden/>
              </w:rPr>
              <w:t>22</w:t>
            </w:r>
            <w:r>
              <w:rPr>
                <w:noProof/>
                <w:webHidden/>
              </w:rPr>
              <w:fldChar w:fldCharType="end"/>
            </w:r>
          </w:hyperlink>
        </w:p>
        <w:p w:rsidR="00235738" w:rsidRDefault="00F00A3D">
          <w:r>
            <w:fldChar w:fldCharType="end"/>
          </w:r>
        </w:p>
      </w:sdtContent>
    </w:sdt>
    <w:p w:rsidR="00235738" w:rsidRDefault="00235738">
      <w:pPr>
        <w:spacing w:after="0" w:line="240" w:lineRule="auto"/>
        <w:rPr>
          <w:rFonts w:ascii="Cambria" w:eastAsia="Times New Roman" w:hAnsi="Cambria"/>
          <w:b/>
          <w:bCs/>
          <w:color w:val="365F91"/>
          <w:sz w:val="28"/>
          <w:szCs w:val="28"/>
        </w:rPr>
      </w:pPr>
      <w:r>
        <w:br w:type="page"/>
      </w:r>
    </w:p>
    <w:p w:rsidR="008D12D5" w:rsidRDefault="008D12D5" w:rsidP="008D12D5">
      <w:pPr>
        <w:pStyle w:val="Heading1"/>
      </w:pPr>
      <w:bookmarkStart w:id="5" w:name="_Toc316588976"/>
      <w:r w:rsidRPr="001C45B2">
        <w:lastRenderedPageBreak/>
        <w:t xml:space="preserve">Wat zijn de kenmerken van de economische groei per </w:t>
      </w:r>
      <w:r>
        <w:t>BRIC l</w:t>
      </w:r>
      <w:r w:rsidRPr="001C45B2">
        <w:t>and</w:t>
      </w:r>
      <w:r>
        <w:t>?</w:t>
      </w:r>
      <w:bookmarkEnd w:id="4"/>
      <w:bookmarkEnd w:id="5"/>
    </w:p>
    <w:p w:rsidR="00924A4E" w:rsidRDefault="00924A4E" w:rsidP="009D0EA1"/>
    <w:p w:rsidR="00020362" w:rsidRDefault="009D0EA1" w:rsidP="001C45B2">
      <w:pPr>
        <w:rPr>
          <w:b/>
        </w:rPr>
      </w:pPr>
      <w:r w:rsidRPr="009D0EA1">
        <w:rPr>
          <w:b/>
        </w:rPr>
        <w:t>Inleiding</w:t>
      </w:r>
    </w:p>
    <w:p w:rsidR="00FF2903" w:rsidRPr="00924A4E" w:rsidRDefault="009D0EA1" w:rsidP="001C45B2">
      <w:pPr>
        <w:rPr>
          <w:b/>
        </w:rPr>
      </w:pPr>
      <w:r>
        <w:t>In deze paragraaf worden de kenmerken van de economische groei per BRIC land behandeld. Er wordt gekeken naar de export</w:t>
      </w:r>
      <w:r w:rsidR="00EF5CB1">
        <w:t>kenmerken en ontwikkelingen evenals de importgegevens.</w:t>
      </w:r>
    </w:p>
    <w:p w:rsidR="00B5100E" w:rsidRPr="00B14F16" w:rsidRDefault="00B5100E" w:rsidP="00B5100E">
      <w:pPr>
        <w:rPr>
          <w:b/>
        </w:rPr>
      </w:pPr>
      <w:r>
        <w:rPr>
          <w:b/>
        </w:rPr>
        <w:t>Brazilië:</w:t>
      </w:r>
    </w:p>
    <w:p w:rsidR="00DB65BA" w:rsidRDefault="00B5100E" w:rsidP="00B5100E">
      <w:r w:rsidRPr="00B14F16">
        <w:t xml:space="preserve">Naast koffie (2,5%) omvat de export van Brazilië </w:t>
      </w:r>
      <w:hyperlink r:id="rId11" w:tooltip="Tafelsuiker" w:history="1">
        <w:r w:rsidRPr="00B14F16">
          <w:t>suiker</w:t>
        </w:r>
      </w:hyperlink>
      <w:r w:rsidRPr="00B14F16">
        <w:t xml:space="preserve">, </w:t>
      </w:r>
      <w:hyperlink r:id="rId12" w:tooltip="Rundvlees" w:history="1">
        <w:r w:rsidRPr="00B14F16">
          <w:t>rundvlees</w:t>
        </w:r>
      </w:hyperlink>
      <w:r w:rsidRPr="00B14F16">
        <w:t xml:space="preserve">, geconcentreerd sinaasappelsap, sojabonen, </w:t>
      </w:r>
      <w:hyperlink r:id="rId13" w:tooltip="Kippenvlees" w:history="1">
        <w:r w:rsidRPr="00B14F16">
          <w:t>kippenvlees</w:t>
        </w:r>
      </w:hyperlink>
      <w:r w:rsidRPr="00B14F16">
        <w:t xml:space="preserve">, schoenen, ijzer en staal, chemische producten en tropisch </w:t>
      </w:r>
      <w:hyperlink r:id="rId14" w:tooltip="Hardhout" w:history="1">
        <w:r w:rsidRPr="00B14F16">
          <w:t>hardhout</w:t>
        </w:r>
      </w:hyperlink>
      <w:r w:rsidR="00DB65BA">
        <w:t xml:space="preserve"> en</w:t>
      </w:r>
      <w:r w:rsidRPr="00B14F16">
        <w:t xml:space="preserve"> zelfs auto's.</w:t>
      </w:r>
      <w:r w:rsidR="00DB65BA">
        <w:t xml:space="preserve"> De Braziliaanse export berust verder ook nog voor een groot deel op de export van vliegtuigen. Brazilië heeft namelijk de </w:t>
      </w:r>
      <w:r w:rsidR="005D257E">
        <w:t>op vier na grootste vliegtuig</w:t>
      </w:r>
      <w:r w:rsidR="00DB65BA">
        <w:t xml:space="preserve">bouwer van de wereld, Embraer gevestigd in Brazilië. </w:t>
      </w:r>
      <w:r w:rsidR="00EF5CB1">
        <w:t>Weergegeven in een tabel ziet de export ontwikkeling er als volgt uit;</w:t>
      </w:r>
    </w:p>
    <w:tbl>
      <w:tblPr>
        <w:tblW w:w="0" w:type="auto"/>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tblPr>
      <w:tblGrid>
        <w:gridCol w:w="496"/>
        <w:gridCol w:w="1560"/>
        <w:gridCol w:w="1203"/>
        <w:gridCol w:w="993"/>
      </w:tblGrid>
      <w:tr w:rsidR="00924A4E" w:rsidRPr="00962748" w:rsidTr="00020362">
        <w:tc>
          <w:tcPr>
            <w:tcW w:w="0" w:type="auto"/>
            <w:tcBorders>
              <w:top w:val="single" w:sz="6" w:space="0" w:color="808080"/>
              <w:left w:val="single" w:sz="6" w:space="0" w:color="808080"/>
              <w:bottom w:val="single" w:sz="6" w:space="0" w:color="808080"/>
              <w:right w:val="single" w:sz="6" w:space="0" w:color="808080"/>
            </w:tcBorders>
            <w:shd w:val="clear" w:color="auto" w:fill="F5F5F5"/>
            <w:tcMar>
              <w:top w:w="45" w:type="dxa"/>
              <w:left w:w="45" w:type="dxa"/>
              <w:bottom w:w="45" w:type="dxa"/>
              <w:right w:w="45" w:type="dxa"/>
            </w:tcMar>
            <w:vAlign w:val="center"/>
            <w:hideMark/>
          </w:tcPr>
          <w:p w:rsidR="00924A4E" w:rsidRPr="00962748" w:rsidRDefault="00924A4E" w:rsidP="00924A4E">
            <w:pPr>
              <w:spacing w:after="0" w:line="240" w:lineRule="auto"/>
              <w:jc w:val="center"/>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Jaar</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5" w:type="dxa"/>
              <w:left w:w="45" w:type="dxa"/>
              <w:bottom w:w="45" w:type="dxa"/>
              <w:right w:w="45" w:type="dxa"/>
            </w:tcMar>
            <w:vAlign w:val="center"/>
            <w:hideMark/>
          </w:tcPr>
          <w:p w:rsidR="00924A4E" w:rsidRPr="00962748" w:rsidRDefault="00924A4E" w:rsidP="00962748">
            <w:pPr>
              <w:pStyle w:val="ListParagraph"/>
              <w:spacing w:after="0" w:line="240" w:lineRule="auto"/>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Export</w:t>
            </w:r>
          </w:p>
        </w:tc>
        <w:tc>
          <w:tcPr>
            <w:tcW w:w="1203" w:type="dxa"/>
            <w:tcBorders>
              <w:top w:val="single" w:sz="6" w:space="0" w:color="808080"/>
              <w:left w:val="single" w:sz="6" w:space="0" w:color="808080"/>
              <w:bottom w:val="single" w:sz="6" w:space="0" w:color="808080"/>
              <w:right w:val="single" w:sz="6" w:space="0" w:color="808080"/>
            </w:tcBorders>
            <w:shd w:val="clear" w:color="auto" w:fill="F5F5F5"/>
            <w:tcMar>
              <w:top w:w="45" w:type="dxa"/>
              <w:left w:w="45" w:type="dxa"/>
              <w:bottom w:w="45" w:type="dxa"/>
              <w:right w:w="45" w:type="dxa"/>
            </w:tcMar>
            <w:vAlign w:val="center"/>
            <w:hideMark/>
          </w:tcPr>
          <w:p w:rsidR="00924A4E" w:rsidRPr="00962748" w:rsidRDefault="00924A4E" w:rsidP="00924A4E">
            <w:pPr>
              <w:spacing w:after="0" w:line="240" w:lineRule="auto"/>
              <w:jc w:val="center"/>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Procentuele verandering</w:t>
            </w:r>
          </w:p>
        </w:tc>
        <w:tc>
          <w:tcPr>
            <w:tcW w:w="993" w:type="dxa"/>
            <w:tcBorders>
              <w:top w:val="single" w:sz="6" w:space="0" w:color="808080"/>
              <w:left w:val="single" w:sz="6" w:space="0" w:color="808080"/>
              <w:bottom w:val="single" w:sz="6" w:space="0" w:color="808080"/>
              <w:right w:val="single" w:sz="6" w:space="0" w:color="808080"/>
            </w:tcBorders>
            <w:shd w:val="clear" w:color="auto" w:fill="F5F5F5"/>
            <w:tcMar>
              <w:top w:w="45" w:type="dxa"/>
              <w:left w:w="45" w:type="dxa"/>
              <w:bottom w:w="45" w:type="dxa"/>
              <w:right w:w="45" w:type="dxa"/>
            </w:tcMar>
            <w:vAlign w:val="center"/>
            <w:hideMark/>
          </w:tcPr>
          <w:p w:rsidR="00924A4E" w:rsidRPr="00962748" w:rsidRDefault="00020362" w:rsidP="00924A4E">
            <w:pPr>
              <w:spacing w:after="0" w:line="240" w:lineRule="auto"/>
              <w:jc w:val="center"/>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basisjaar</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2003</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$59.400.000.000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N.V.T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 xml:space="preserve">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2004</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$73.280.000.000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23,37 %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 xml:space="preserve">2003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2005</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$95.000.000.000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29,64 %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 xml:space="preserve">2004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2006</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val="en-US" w:eastAsia="nl-NL"/>
              </w:rPr>
            </w:pPr>
            <w:r w:rsidRPr="00962748">
              <w:rPr>
                <w:rFonts w:asciiTheme="minorHAnsi" w:eastAsia="Times New Roman" w:hAnsiTheme="minorHAnsi" w:cs="Arial"/>
                <w:sz w:val="20"/>
                <w:szCs w:val="20"/>
                <w:lang w:val="en-US" w:eastAsia="nl-NL"/>
              </w:rPr>
              <w:t>$115.100.000.000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val="en-US" w:eastAsia="nl-NL"/>
              </w:rPr>
              <w:t>21</w:t>
            </w:r>
            <w:r w:rsidRPr="00962748">
              <w:rPr>
                <w:rFonts w:asciiTheme="minorHAnsi" w:eastAsia="Times New Roman" w:hAnsiTheme="minorHAnsi" w:cs="Arial"/>
                <w:sz w:val="20"/>
                <w:szCs w:val="20"/>
                <w:lang w:eastAsia="nl-NL"/>
              </w:rPr>
              <w:t>,16 %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2005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2007</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$137.500.000.000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19,46 %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2006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2008</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$160.600.000.000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16,80 %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2007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2009</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$197.900.000.000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23,23 %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2008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2010</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$153.000.000.000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-22,69 %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020362">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2009 </w:t>
            </w:r>
          </w:p>
        </w:tc>
      </w:tr>
      <w:tr w:rsidR="00924A4E" w:rsidRPr="00962748" w:rsidTr="00020362">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2011</w:t>
            </w:r>
          </w:p>
        </w:tc>
        <w:tc>
          <w:tcPr>
            <w:tcW w:w="0" w:type="auto"/>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$199.700.000.000</w:t>
            </w:r>
          </w:p>
        </w:tc>
        <w:tc>
          <w:tcPr>
            <w:tcW w:w="120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30,52 %</w:t>
            </w:r>
          </w:p>
        </w:tc>
        <w:tc>
          <w:tcPr>
            <w:tcW w:w="993" w:type="dxa"/>
            <w:tcBorders>
              <w:top w:val="single" w:sz="6" w:space="0" w:color="808080"/>
              <w:left w:val="single" w:sz="6" w:space="0" w:color="808080"/>
              <w:bottom w:val="single" w:sz="6" w:space="0" w:color="808080"/>
              <w:right w:val="single" w:sz="6" w:space="0" w:color="808080"/>
            </w:tcBorders>
            <w:tcMar>
              <w:top w:w="45" w:type="dxa"/>
              <w:left w:w="45" w:type="dxa"/>
              <w:bottom w:w="45" w:type="dxa"/>
              <w:right w:w="45" w:type="dxa"/>
            </w:tcMar>
            <w:vAlign w:val="center"/>
            <w:hideMark/>
          </w:tcPr>
          <w:p w:rsidR="00924A4E" w:rsidRPr="00962748" w:rsidRDefault="00924A4E" w:rsidP="00962748">
            <w:pPr>
              <w:keepNext/>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2010 </w:t>
            </w:r>
          </w:p>
        </w:tc>
      </w:tr>
    </w:tbl>
    <w:p w:rsidR="00EF5CB1" w:rsidRDefault="00962748" w:rsidP="00962748">
      <w:pPr>
        <w:pStyle w:val="Caption"/>
        <w:rPr>
          <w:rFonts w:asciiTheme="minorHAnsi" w:hAnsiTheme="minorHAnsi"/>
          <w:lang w:eastAsia="nl-NL"/>
        </w:rPr>
      </w:pPr>
      <w:bookmarkStart w:id="6" w:name="_Toc316586560"/>
      <w:r>
        <w:t xml:space="preserve">Export Brazilië </w:t>
      </w:r>
      <w:bookmarkEnd w:id="6"/>
    </w:p>
    <w:p w:rsidR="00962748" w:rsidRPr="00591CC7" w:rsidRDefault="00EF5CB1" w:rsidP="00EF5CB1">
      <w:pPr>
        <w:pStyle w:val="NoSpacing"/>
        <w:rPr>
          <w:rFonts w:asciiTheme="minorHAnsi" w:hAnsiTheme="minorHAnsi"/>
          <w:lang w:eastAsia="nl-NL"/>
        </w:rPr>
      </w:pPr>
      <w:r>
        <w:rPr>
          <w:rFonts w:asciiTheme="minorHAnsi" w:hAnsiTheme="minorHAnsi"/>
          <w:lang w:eastAsia="nl-NL"/>
        </w:rPr>
        <w:t xml:space="preserve">Naast machines en elektrisch apparatuur (26% van de import) voert Brazilië vooral </w:t>
      </w:r>
      <w:r w:rsidR="00C57E9C">
        <w:rPr>
          <w:rFonts w:asciiTheme="minorHAnsi" w:hAnsiTheme="minorHAnsi"/>
          <w:lang w:eastAsia="nl-NL"/>
        </w:rPr>
        <w:t xml:space="preserve">zaken in als olie </w:t>
      </w:r>
      <w:r w:rsidR="00A56EE4">
        <w:rPr>
          <w:rFonts w:asciiTheme="minorHAnsi" w:hAnsiTheme="minorHAnsi"/>
          <w:lang w:eastAsia="nl-NL"/>
        </w:rPr>
        <w:t xml:space="preserve">(18%), </w:t>
      </w:r>
      <w:r w:rsidR="00C57E9C">
        <w:rPr>
          <w:rFonts w:asciiTheme="minorHAnsi" w:hAnsiTheme="minorHAnsi"/>
          <w:lang w:eastAsia="nl-NL"/>
        </w:rPr>
        <w:t>chemische producten (14%) en transportmid</w:t>
      </w:r>
      <w:r w:rsidR="00924A4E">
        <w:rPr>
          <w:rFonts w:asciiTheme="minorHAnsi" w:hAnsiTheme="minorHAnsi"/>
          <w:lang w:eastAsia="nl-NL"/>
        </w:rPr>
        <w:t>delen (13%). De belangrijkste im</w:t>
      </w:r>
      <w:r w:rsidR="00C57E9C">
        <w:rPr>
          <w:rFonts w:asciiTheme="minorHAnsi" w:hAnsiTheme="minorHAnsi"/>
          <w:lang w:eastAsia="nl-NL"/>
        </w:rPr>
        <w:t>port</w:t>
      </w:r>
      <w:r w:rsidR="00924A4E">
        <w:rPr>
          <w:rFonts w:asciiTheme="minorHAnsi" w:hAnsiTheme="minorHAnsi"/>
          <w:lang w:eastAsia="nl-NL"/>
        </w:rPr>
        <w:t>partners</w:t>
      </w:r>
      <w:r w:rsidR="00C57E9C">
        <w:rPr>
          <w:rFonts w:asciiTheme="minorHAnsi" w:hAnsiTheme="minorHAnsi"/>
          <w:lang w:eastAsia="nl-NL"/>
        </w:rPr>
        <w:t xml:space="preserve"> zijn; Verenigde Staten (18%), China (14%), Argentinië (10%) en Duitsland (8%).</w:t>
      </w:r>
      <w:r w:rsidR="00591CC7">
        <w:rPr>
          <w:rFonts w:asciiTheme="minorHAnsi" w:hAnsiTheme="minorHAnsi"/>
          <w:lang w:eastAsia="nl-NL"/>
        </w:rPr>
        <w:t xml:space="preserve"> </w:t>
      </w:r>
      <w:r w:rsidR="00C57E9C">
        <w:t>Weergegeven in een tabel ziet de import ontwikkeling er als volgt uit;</w:t>
      </w:r>
    </w:p>
    <w:p w:rsidR="00962748" w:rsidRDefault="00962748" w:rsidP="00EF5CB1">
      <w:pPr>
        <w:pStyle w:val="NoSpacing"/>
      </w:pPr>
    </w:p>
    <w:tbl>
      <w:tblPr>
        <w:tblW w:w="0" w:type="auto"/>
        <w:tblBorders>
          <w:top w:val="single" w:sz="6" w:space="0" w:color="808080"/>
          <w:left w:val="single" w:sz="6" w:space="0" w:color="808080"/>
          <w:bottom w:val="single" w:sz="6" w:space="0" w:color="808080"/>
          <w:right w:val="single" w:sz="6" w:space="0" w:color="808080"/>
        </w:tblBorders>
        <w:tblLayout w:type="fixed"/>
        <w:tblCellMar>
          <w:top w:w="15" w:type="dxa"/>
          <w:left w:w="15" w:type="dxa"/>
          <w:bottom w:w="15" w:type="dxa"/>
          <w:right w:w="15" w:type="dxa"/>
        </w:tblCellMar>
        <w:tblLook w:val="04A0"/>
      </w:tblPr>
      <w:tblGrid>
        <w:gridCol w:w="529"/>
        <w:gridCol w:w="1699"/>
        <w:gridCol w:w="1215"/>
        <w:gridCol w:w="993"/>
      </w:tblGrid>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962748" w:rsidRDefault="00020362" w:rsidP="00924A4E">
            <w:pPr>
              <w:spacing w:after="0" w:line="240" w:lineRule="auto"/>
              <w:jc w:val="center"/>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Jaar</w:t>
            </w:r>
          </w:p>
        </w:tc>
        <w:tc>
          <w:tcPr>
            <w:tcW w:w="1699"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962748" w:rsidRDefault="00020362" w:rsidP="00924A4E">
            <w:pPr>
              <w:spacing w:after="0" w:line="240" w:lineRule="auto"/>
              <w:jc w:val="center"/>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Import</w:t>
            </w:r>
          </w:p>
        </w:tc>
        <w:tc>
          <w:tcPr>
            <w:tcW w:w="1215"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962748" w:rsidRDefault="00020362" w:rsidP="00924A4E">
            <w:pPr>
              <w:spacing w:after="0" w:line="240" w:lineRule="auto"/>
              <w:jc w:val="center"/>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Procentuele verandering</w:t>
            </w:r>
          </w:p>
        </w:tc>
        <w:tc>
          <w:tcPr>
            <w:tcW w:w="993"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962748" w:rsidRDefault="00020362" w:rsidP="00924A4E">
            <w:pPr>
              <w:spacing w:after="0" w:line="240" w:lineRule="auto"/>
              <w:jc w:val="center"/>
              <w:rPr>
                <w:rFonts w:asciiTheme="minorHAnsi" w:eastAsia="Times New Roman" w:hAnsiTheme="minorHAnsi" w:cs="Arial"/>
                <w:b/>
                <w:bCs/>
                <w:sz w:val="20"/>
                <w:szCs w:val="20"/>
                <w:lang w:eastAsia="nl-NL"/>
              </w:rPr>
            </w:pPr>
            <w:r w:rsidRPr="00962748">
              <w:rPr>
                <w:rFonts w:asciiTheme="minorHAnsi" w:eastAsia="Times New Roman" w:hAnsiTheme="minorHAnsi" w:cs="Arial"/>
                <w:b/>
                <w:bCs/>
                <w:sz w:val="20"/>
                <w:szCs w:val="20"/>
                <w:lang w:eastAsia="nl-NL"/>
              </w:rPr>
              <w:t>basisjaar</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2003</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$46.200.000.000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N.V.T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2004</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$48.250.000.000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4,44 %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2003</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2005</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$61.000.000.000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26,42 %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2004 </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2006</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$78.020.000.000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27,90 %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2005</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2007</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$91.400.000.000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17,15 %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020362">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2006 </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2008</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$120.600.000.000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31,95 %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2007 </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2009</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$173.100.000.000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43,53 %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2008 </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2010</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$127.700.000.000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-26,23 %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2009 </w:t>
            </w:r>
          </w:p>
        </w:tc>
      </w:tr>
      <w:tr w:rsidR="00020362" w:rsidRPr="00962748" w:rsidTr="00020362">
        <w:tc>
          <w:tcPr>
            <w:tcW w:w="52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2011</w:t>
            </w:r>
          </w:p>
        </w:tc>
        <w:tc>
          <w:tcPr>
            <w:tcW w:w="1699"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$187.700.000.000</w:t>
            </w:r>
          </w:p>
        </w:tc>
        <w:tc>
          <w:tcPr>
            <w:tcW w:w="1215"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924A4E">
            <w:pPr>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46,99 %</w:t>
            </w:r>
          </w:p>
        </w:tc>
        <w:tc>
          <w:tcPr>
            <w:tcW w:w="993" w:type="dxa"/>
            <w:tcBorders>
              <w:top w:val="single" w:sz="6" w:space="0" w:color="808080"/>
              <w:left w:val="single" w:sz="6" w:space="0" w:color="808080"/>
              <w:bottom w:val="single" w:sz="6" w:space="0" w:color="808080"/>
              <w:right w:val="single" w:sz="6" w:space="0" w:color="808080"/>
            </w:tcBorders>
            <w:tcMar>
              <w:top w:w="41" w:type="dxa"/>
              <w:left w:w="41" w:type="dxa"/>
              <w:bottom w:w="41" w:type="dxa"/>
              <w:right w:w="41" w:type="dxa"/>
            </w:tcMar>
            <w:vAlign w:val="center"/>
            <w:hideMark/>
          </w:tcPr>
          <w:p w:rsidR="00020362" w:rsidRPr="00962748" w:rsidRDefault="00020362" w:rsidP="00A40E5C">
            <w:pPr>
              <w:keepNext/>
              <w:spacing w:after="0" w:line="240" w:lineRule="auto"/>
              <w:jc w:val="right"/>
              <w:rPr>
                <w:rFonts w:asciiTheme="minorHAnsi" w:eastAsia="Times New Roman" w:hAnsiTheme="minorHAnsi" w:cs="Arial"/>
                <w:sz w:val="20"/>
                <w:szCs w:val="20"/>
                <w:lang w:eastAsia="nl-NL"/>
              </w:rPr>
            </w:pPr>
            <w:r w:rsidRPr="00962748">
              <w:rPr>
                <w:rFonts w:asciiTheme="minorHAnsi" w:eastAsia="Times New Roman" w:hAnsiTheme="minorHAnsi" w:cs="Arial"/>
                <w:sz w:val="20"/>
                <w:szCs w:val="20"/>
                <w:lang w:eastAsia="nl-NL"/>
              </w:rPr>
              <w:t xml:space="preserve">2010 </w:t>
            </w:r>
          </w:p>
        </w:tc>
      </w:tr>
    </w:tbl>
    <w:p w:rsidR="00A40E5C" w:rsidRDefault="00A40E5C">
      <w:pPr>
        <w:pStyle w:val="Caption"/>
      </w:pPr>
      <w:bookmarkStart w:id="7" w:name="_Toc316586609"/>
      <w:r>
        <w:t xml:space="preserve">Import Brazilië </w:t>
      </w:r>
      <w:bookmarkEnd w:id="7"/>
    </w:p>
    <w:p w:rsidR="00B5100E" w:rsidRPr="00B14F16" w:rsidRDefault="00B5100E" w:rsidP="00B5100E">
      <w:pPr>
        <w:rPr>
          <w:b/>
        </w:rPr>
      </w:pPr>
      <w:r>
        <w:rPr>
          <w:b/>
        </w:rPr>
        <w:lastRenderedPageBreak/>
        <w:t>Rusland:</w:t>
      </w:r>
    </w:p>
    <w:p w:rsidR="00B5100E" w:rsidRDefault="00B5100E" w:rsidP="00B5100E">
      <w:r>
        <w:t>De meest voorkomende export producten van Rusland zijn olie en gas. Rusland is daarnaas</w:t>
      </w:r>
      <w:r w:rsidR="00DD7140">
        <w:t>t een van de leidende producenten</w:t>
      </w:r>
      <w:r>
        <w:t xml:space="preserve"> van mineralen, goud en belangrijke brandstoffen. De Russische visindustrie is de vier na grootste producent</w:t>
      </w:r>
      <w:r w:rsidR="00DF4BF2">
        <w:t xml:space="preserve"> ter wereld</w:t>
      </w:r>
      <w:r>
        <w:t xml:space="preserve">, na Japan, de Verenigde Staten en China. Natuurlijke bronnen, in het </w:t>
      </w:r>
      <w:r w:rsidR="00A56EE4">
        <w:t xml:space="preserve">bijzonder </w:t>
      </w:r>
      <w:r>
        <w:t xml:space="preserve">stroom, domineren de Russische export. Negentig procent van de Russische export naar de Verenigde Staten zijn mineralen of anderen onbewerkte materialen. </w:t>
      </w:r>
    </w:p>
    <w:p w:rsidR="005D257E" w:rsidRDefault="00B5100E" w:rsidP="00B5100E">
      <w:r>
        <w:t>De belangrijkste export partners waren in 2008: Nederland 11.2%, Italië 8,1%, Duitsland 8%, Turkije 6%</w:t>
      </w:r>
      <w:r w:rsidR="00EF3C03">
        <w:t>, Oekraïne</w:t>
      </w:r>
      <w:r>
        <w:t xml:space="preserve"> 5,1%, Polen 4,5%, China 4,3</w:t>
      </w:r>
      <w:r w:rsidR="00DF4BF2">
        <w:t>%. Weergegeven in een tabel ziet de export ontwikkeling er als volgt uit;</w:t>
      </w: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tblPr>
      <w:tblGrid>
        <w:gridCol w:w="578"/>
        <w:gridCol w:w="1699"/>
        <w:gridCol w:w="1215"/>
        <w:gridCol w:w="993"/>
      </w:tblGrid>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020362" w:rsidRDefault="00020362" w:rsidP="005D257E">
            <w:pPr>
              <w:spacing w:after="0" w:line="240" w:lineRule="auto"/>
              <w:jc w:val="center"/>
              <w:rPr>
                <w:rFonts w:asciiTheme="minorHAnsi" w:eastAsia="Times New Roman" w:hAnsiTheme="minorHAnsi" w:cs="Arial"/>
                <w:b/>
                <w:bCs/>
                <w:lang w:eastAsia="nl-NL"/>
              </w:rPr>
            </w:pPr>
            <w:r w:rsidRPr="00020362">
              <w:rPr>
                <w:rFonts w:asciiTheme="minorHAnsi" w:eastAsia="Times New Roman" w:hAnsiTheme="minorHAnsi" w:cs="Arial"/>
                <w:b/>
                <w:bCs/>
                <w:lang w:eastAsia="nl-NL"/>
              </w:rPr>
              <w:t>Jaar</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020362" w:rsidRDefault="00020362" w:rsidP="005D257E">
            <w:pPr>
              <w:spacing w:after="0" w:line="240" w:lineRule="auto"/>
              <w:jc w:val="center"/>
              <w:rPr>
                <w:rFonts w:asciiTheme="minorHAnsi" w:eastAsia="Times New Roman" w:hAnsiTheme="minorHAnsi" w:cs="Arial"/>
                <w:b/>
                <w:bCs/>
                <w:lang w:eastAsia="nl-NL"/>
              </w:rPr>
            </w:pPr>
            <w:r w:rsidRPr="00020362">
              <w:rPr>
                <w:rFonts w:asciiTheme="minorHAnsi" w:eastAsia="Times New Roman" w:hAnsiTheme="minorHAnsi" w:cs="Arial"/>
                <w:b/>
                <w:bCs/>
                <w:lang w:eastAsia="nl-NL"/>
              </w:rPr>
              <w:t>Export</w:t>
            </w:r>
          </w:p>
        </w:tc>
        <w:tc>
          <w:tcPr>
            <w:tcW w:w="1215"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020362" w:rsidRDefault="00020362" w:rsidP="005D257E">
            <w:pPr>
              <w:spacing w:after="0" w:line="240" w:lineRule="auto"/>
              <w:jc w:val="center"/>
              <w:rPr>
                <w:rFonts w:asciiTheme="minorHAnsi" w:eastAsia="Times New Roman" w:hAnsiTheme="minorHAnsi" w:cs="Arial"/>
                <w:b/>
                <w:bCs/>
                <w:lang w:eastAsia="nl-NL"/>
              </w:rPr>
            </w:pPr>
            <w:r w:rsidRPr="00020362">
              <w:rPr>
                <w:rFonts w:asciiTheme="minorHAnsi" w:eastAsia="Times New Roman" w:hAnsiTheme="minorHAnsi" w:cs="Arial"/>
                <w:b/>
                <w:bCs/>
                <w:lang w:eastAsia="nl-NL"/>
              </w:rPr>
              <w:t>Procentuele verandering</w:t>
            </w:r>
          </w:p>
        </w:tc>
        <w:tc>
          <w:tcPr>
            <w:tcW w:w="993"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020362" w:rsidRPr="00020362" w:rsidRDefault="00020362" w:rsidP="005D257E">
            <w:pPr>
              <w:spacing w:after="0" w:line="240" w:lineRule="auto"/>
              <w:jc w:val="center"/>
              <w:rPr>
                <w:rFonts w:asciiTheme="minorHAnsi" w:eastAsia="Times New Roman" w:hAnsiTheme="minorHAnsi" w:cs="Arial"/>
                <w:b/>
                <w:bCs/>
                <w:lang w:eastAsia="nl-NL"/>
              </w:rPr>
            </w:pPr>
            <w:r w:rsidRPr="00020362">
              <w:rPr>
                <w:rFonts w:asciiTheme="minorHAnsi" w:eastAsia="Times New Roman" w:hAnsiTheme="minorHAnsi" w:cs="Arial"/>
                <w:b/>
                <w:bCs/>
                <w:lang w:eastAsia="nl-NL"/>
              </w:rPr>
              <w:t>basisjaar</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$104.600.000.000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 </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A25DF2" w:rsidP="005D257E">
            <w:pPr>
              <w:spacing w:after="0" w:line="240" w:lineRule="auto"/>
              <w:jc w:val="right"/>
              <w:rPr>
                <w:rFonts w:asciiTheme="minorHAnsi" w:eastAsia="Times New Roman" w:hAnsiTheme="minorHAnsi" w:cs="Arial"/>
                <w:lang w:eastAsia="nl-NL"/>
              </w:rPr>
            </w:pPr>
            <w:r>
              <w:rPr>
                <w:rFonts w:asciiTheme="minorHAnsi" w:eastAsia="Times New Roman" w:hAnsiTheme="minorHAnsi" w:cs="Arial"/>
                <w:lang w:eastAsia="nl-NL"/>
              </w:rPr>
              <w:t xml:space="preserve"> </w:t>
            </w:r>
            <w:r w:rsidR="00020362" w:rsidRPr="00020362">
              <w:rPr>
                <w:rFonts w:asciiTheme="minorHAnsi" w:eastAsia="Times New Roman" w:hAnsiTheme="minorHAnsi" w:cs="Arial"/>
                <w:lang w:eastAsia="nl-NL"/>
              </w:rPr>
              <w:t>2004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$134.400.000.000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28,49 %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2003 </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$162.500.000.000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20,91 %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2004 </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$245.000.000.000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50,77 %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2005 </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$317.600.000.000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29,63 %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2006 </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$355.500.000.000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11,93 %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2007 </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$471.600.000.000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32,66 %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2008 </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2010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$303.400.000.000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-35,67 %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020362">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2009</w:t>
            </w:r>
          </w:p>
        </w:tc>
      </w:tr>
      <w:tr w:rsidR="00020362" w:rsidRPr="00020362" w:rsidTr="00020362">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2011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$376.700.000.000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24,16 %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020362" w:rsidRPr="00020362" w:rsidRDefault="00020362" w:rsidP="00962748">
            <w:pPr>
              <w:keepNext/>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2010 </w:t>
            </w:r>
          </w:p>
        </w:tc>
      </w:tr>
    </w:tbl>
    <w:p w:rsidR="00962748" w:rsidRDefault="00962748">
      <w:pPr>
        <w:pStyle w:val="Caption"/>
      </w:pPr>
      <w:bookmarkStart w:id="8" w:name="_Toc316586653"/>
      <w:r>
        <w:t xml:space="preserve">Export Rusland </w:t>
      </w:r>
      <w:bookmarkEnd w:id="8"/>
    </w:p>
    <w:p w:rsidR="00DF4BF2" w:rsidRPr="00020362" w:rsidRDefault="005D257E" w:rsidP="00B5100E">
      <w:pPr>
        <w:rPr>
          <w:rFonts w:asciiTheme="minorHAnsi" w:hAnsiTheme="minorHAnsi"/>
        </w:rPr>
      </w:pPr>
      <w:r w:rsidRPr="00020362">
        <w:rPr>
          <w:rFonts w:asciiTheme="minorHAnsi" w:hAnsiTheme="minorHAnsi"/>
        </w:rPr>
        <w:t xml:space="preserve"> </w:t>
      </w:r>
    </w:p>
    <w:p w:rsidR="00EF3C03" w:rsidRPr="00591CC7" w:rsidRDefault="00EF3C03" w:rsidP="00EF3C03">
      <w:pPr>
        <w:pStyle w:val="NoSpacing"/>
        <w:rPr>
          <w:rFonts w:asciiTheme="minorHAnsi" w:hAnsiTheme="minorHAnsi"/>
          <w:lang w:eastAsia="nl-NL"/>
        </w:rPr>
      </w:pPr>
      <w:r>
        <w:rPr>
          <w:rFonts w:asciiTheme="minorHAnsi" w:hAnsiTheme="minorHAnsi"/>
          <w:lang w:eastAsia="nl-NL"/>
        </w:rPr>
        <w:t xml:space="preserve">Naast machines en uitrusting (43% van de import) voert Rusland vooral zaken in als eten en landbouwproducten </w:t>
      </w:r>
      <w:r w:rsidR="00A56EE4">
        <w:rPr>
          <w:rFonts w:asciiTheme="minorHAnsi" w:hAnsiTheme="minorHAnsi"/>
          <w:lang w:eastAsia="nl-NL"/>
        </w:rPr>
        <w:t xml:space="preserve">(18%), </w:t>
      </w:r>
      <w:r>
        <w:rPr>
          <w:rFonts w:asciiTheme="minorHAnsi" w:hAnsiTheme="minorHAnsi"/>
          <w:lang w:eastAsia="nl-NL"/>
        </w:rPr>
        <w:t>chemische stoffen (17%) en metalen (7%). De belangrijkste importlanden zijn; Duitsland (14%), China (14%), Japan (5%) en Oekraïne (8%).</w:t>
      </w:r>
      <w:r w:rsidR="00591CC7">
        <w:rPr>
          <w:rFonts w:asciiTheme="minorHAnsi" w:hAnsiTheme="minorHAnsi"/>
          <w:lang w:eastAsia="nl-NL"/>
        </w:rPr>
        <w:t xml:space="preserve"> </w:t>
      </w:r>
      <w:r>
        <w:t>Weergegeven in een tabel ziet de import ontwikkeling er als volgt uit;</w:t>
      </w:r>
    </w:p>
    <w:p w:rsidR="005D257E" w:rsidRDefault="005D257E" w:rsidP="00EF3C03">
      <w:pPr>
        <w:pStyle w:val="NoSpacing"/>
      </w:pP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tblPr>
      <w:tblGrid>
        <w:gridCol w:w="529"/>
        <w:gridCol w:w="1699"/>
        <w:gridCol w:w="1215"/>
        <w:gridCol w:w="993"/>
      </w:tblGrid>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020362" w:rsidRDefault="00FD4A6C" w:rsidP="005D257E">
            <w:pPr>
              <w:spacing w:after="0" w:line="240" w:lineRule="auto"/>
              <w:jc w:val="center"/>
              <w:rPr>
                <w:rFonts w:asciiTheme="minorHAnsi" w:eastAsia="Times New Roman" w:hAnsiTheme="minorHAnsi" w:cs="Arial"/>
                <w:b/>
                <w:bCs/>
                <w:lang w:eastAsia="nl-NL"/>
              </w:rPr>
            </w:pPr>
            <w:r w:rsidRPr="00020362">
              <w:rPr>
                <w:rFonts w:asciiTheme="minorHAnsi" w:eastAsia="Times New Roman" w:hAnsiTheme="minorHAnsi" w:cs="Arial"/>
                <w:b/>
                <w:bCs/>
                <w:lang w:eastAsia="nl-NL"/>
              </w:rPr>
              <w:t>Jaar</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020362" w:rsidRDefault="00FD4A6C" w:rsidP="005D257E">
            <w:pPr>
              <w:spacing w:after="0" w:line="240" w:lineRule="auto"/>
              <w:jc w:val="center"/>
              <w:rPr>
                <w:rFonts w:asciiTheme="minorHAnsi" w:eastAsia="Times New Roman" w:hAnsiTheme="minorHAnsi" w:cs="Arial"/>
                <w:b/>
                <w:bCs/>
                <w:lang w:eastAsia="nl-NL"/>
              </w:rPr>
            </w:pPr>
            <w:r w:rsidRPr="00020362">
              <w:rPr>
                <w:rFonts w:asciiTheme="minorHAnsi" w:eastAsia="Times New Roman" w:hAnsiTheme="minorHAnsi" w:cs="Arial"/>
                <w:b/>
                <w:bCs/>
                <w:lang w:eastAsia="nl-NL"/>
              </w:rPr>
              <w:t>Import</w:t>
            </w:r>
          </w:p>
        </w:tc>
        <w:tc>
          <w:tcPr>
            <w:tcW w:w="1215"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020362" w:rsidRDefault="00FD4A6C" w:rsidP="005D257E">
            <w:pPr>
              <w:spacing w:after="0" w:line="240" w:lineRule="auto"/>
              <w:jc w:val="center"/>
              <w:rPr>
                <w:rFonts w:asciiTheme="minorHAnsi" w:eastAsia="Times New Roman" w:hAnsiTheme="minorHAnsi" w:cs="Arial"/>
                <w:b/>
                <w:bCs/>
                <w:lang w:eastAsia="nl-NL"/>
              </w:rPr>
            </w:pPr>
            <w:r w:rsidRPr="00020362">
              <w:rPr>
                <w:rFonts w:asciiTheme="minorHAnsi" w:eastAsia="Times New Roman" w:hAnsiTheme="minorHAnsi" w:cs="Arial"/>
                <w:b/>
                <w:bCs/>
                <w:lang w:eastAsia="nl-NL"/>
              </w:rPr>
              <w:t>Procentuele verandering</w:t>
            </w:r>
          </w:p>
        </w:tc>
        <w:tc>
          <w:tcPr>
            <w:tcW w:w="993"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020362" w:rsidRDefault="00FD4A6C" w:rsidP="005D257E">
            <w:pPr>
              <w:spacing w:after="0" w:line="240" w:lineRule="auto"/>
              <w:jc w:val="center"/>
              <w:rPr>
                <w:rFonts w:asciiTheme="minorHAnsi" w:eastAsia="Times New Roman" w:hAnsiTheme="minorHAnsi" w:cs="Arial"/>
                <w:b/>
                <w:bCs/>
                <w:lang w:eastAsia="nl-NL"/>
              </w:rPr>
            </w:pPr>
            <w:r>
              <w:rPr>
                <w:rFonts w:asciiTheme="minorHAnsi" w:eastAsia="Times New Roman" w:hAnsiTheme="minorHAnsi" w:cs="Arial"/>
                <w:b/>
                <w:bCs/>
                <w:lang w:eastAsia="nl-NL"/>
              </w:rPr>
              <w:t>basisjaar</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$60.700.000.000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FD4A6C">
            <w:pPr>
              <w:spacing w:after="0" w:line="240" w:lineRule="auto"/>
              <w:jc w:val="right"/>
              <w:rPr>
                <w:rFonts w:asciiTheme="minorHAnsi" w:eastAsia="Times New Roman" w:hAnsiTheme="minorHAnsi" w:cs="Arial"/>
                <w:lang w:eastAsia="nl-NL"/>
              </w:rPr>
            </w:pP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$74.800.000.000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23,23 %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FD4A6C">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2003 </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$92.910.000.000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24,21 %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FD4A6C">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2004</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$125.000.000.000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34,54 %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FD4A6C">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2005 </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$171.500.000.000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37,20 %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FD4A6C">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2006 </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$223.400.000.000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30,26 %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FD4A6C">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2007</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$302.000.000.000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35,18 %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FD4A6C">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 xml:space="preserve">2008 </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2010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$191.800.000.000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-36,49 %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Pr>
                <w:rFonts w:asciiTheme="minorHAnsi" w:eastAsia="Times New Roman" w:hAnsiTheme="minorHAnsi" w:cs="Arial"/>
                <w:lang w:eastAsia="nl-NL"/>
              </w:rPr>
              <w:t>2009</w:t>
            </w:r>
          </w:p>
        </w:tc>
      </w:tr>
      <w:tr w:rsidR="00FD4A6C" w:rsidRPr="00020362"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2011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$237.300.000.000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5D257E">
            <w:pPr>
              <w:spacing w:after="0" w:line="240" w:lineRule="auto"/>
              <w:jc w:val="right"/>
              <w:rPr>
                <w:rFonts w:asciiTheme="minorHAnsi" w:eastAsia="Times New Roman" w:hAnsiTheme="minorHAnsi" w:cs="Arial"/>
                <w:lang w:eastAsia="nl-NL"/>
              </w:rPr>
            </w:pPr>
            <w:r w:rsidRPr="00020362">
              <w:rPr>
                <w:rFonts w:asciiTheme="minorHAnsi" w:eastAsia="Times New Roman" w:hAnsiTheme="minorHAnsi" w:cs="Arial"/>
                <w:lang w:eastAsia="nl-NL"/>
              </w:rPr>
              <w:t>23,72 %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020362" w:rsidRDefault="00FD4A6C" w:rsidP="00962748">
            <w:pPr>
              <w:keepNext/>
              <w:spacing w:after="0" w:line="240" w:lineRule="auto"/>
              <w:jc w:val="right"/>
              <w:rPr>
                <w:rFonts w:asciiTheme="minorHAnsi" w:eastAsia="Times New Roman" w:hAnsiTheme="minorHAnsi" w:cs="Arial"/>
                <w:lang w:eastAsia="nl-NL"/>
              </w:rPr>
            </w:pPr>
            <w:r>
              <w:rPr>
                <w:rFonts w:asciiTheme="minorHAnsi" w:eastAsia="Times New Roman" w:hAnsiTheme="minorHAnsi" w:cs="Arial"/>
                <w:lang w:eastAsia="nl-NL"/>
              </w:rPr>
              <w:t>2010</w:t>
            </w:r>
          </w:p>
        </w:tc>
      </w:tr>
    </w:tbl>
    <w:p w:rsidR="005D257E" w:rsidRDefault="00962748" w:rsidP="00962748">
      <w:pPr>
        <w:pStyle w:val="Caption"/>
        <w:rPr>
          <w:b w:val="0"/>
        </w:rPr>
      </w:pPr>
      <w:bookmarkStart w:id="9" w:name="_Toc316586690"/>
      <w:r>
        <w:t xml:space="preserve">Import Rusland </w:t>
      </w:r>
      <w:bookmarkEnd w:id="9"/>
    </w:p>
    <w:p w:rsidR="00B5100E" w:rsidRDefault="00B5100E" w:rsidP="00B5100E">
      <w:pPr>
        <w:rPr>
          <w:b/>
        </w:rPr>
      </w:pPr>
      <w:r w:rsidRPr="00B14F16">
        <w:rPr>
          <w:b/>
        </w:rPr>
        <w:lastRenderedPageBreak/>
        <w:t>India:</w:t>
      </w:r>
    </w:p>
    <w:p w:rsidR="00B5100E" w:rsidRPr="00B5100E" w:rsidRDefault="00B5100E" w:rsidP="00B5100E">
      <w:r w:rsidRPr="00B5100E">
        <w:t xml:space="preserve">Belangrijke exportproducten in India zijn: engineering goederen, aardolieproducten, chemische en farmaceutische producten, edelstenen en sieraden, textiel en kleding, landbouwproducten, ijzererts en andere mineralen. </w:t>
      </w:r>
    </w:p>
    <w:p w:rsidR="00EF3C03" w:rsidRDefault="00B5100E" w:rsidP="00EF3C03">
      <w:pPr>
        <w:rPr>
          <w:rFonts w:asciiTheme="minorHAnsi" w:hAnsiTheme="minorHAnsi"/>
          <w:lang w:eastAsia="nl-NL"/>
        </w:rPr>
      </w:pPr>
      <w:r w:rsidRPr="00B5100E">
        <w:t>India</w:t>
      </w:r>
      <w:r w:rsidR="00DD7140">
        <w:t xml:space="preserve"> staat</w:t>
      </w:r>
      <w:r w:rsidRPr="00B5100E">
        <w:t xml:space="preserve"> op de tweede plaats wereldwijd in </w:t>
      </w:r>
      <w:r w:rsidR="00DD7140" w:rsidRPr="00B5100E">
        <w:t>boerderijuitgang</w:t>
      </w:r>
      <w:r w:rsidR="00DD7140">
        <w:t xml:space="preserve">, </w:t>
      </w:r>
      <w:r w:rsidR="008C69F9">
        <w:t>zoals</w:t>
      </w:r>
      <w:r w:rsidRPr="00B5100E">
        <w:t xml:space="preserve"> landbouw en aanverwante sectoren zoals bosbouw, houtkap en visserij. Maar India begint ook een steeds betere IT sector te ontwikkelen.</w:t>
      </w:r>
      <w:r w:rsidR="008C69F9">
        <w:t xml:space="preserve"> Door de goedkope arbeiders wordt er door het westen veel gebruikt gemaakt van de al aanwezige ICT apparatuur in India</w:t>
      </w:r>
      <w:r>
        <w:rPr>
          <w:rFonts w:ascii="Arial" w:eastAsia="Times New Roman" w:hAnsi="Arial" w:cs="Arial"/>
          <w:color w:val="000000"/>
          <w:sz w:val="24"/>
          <w:szCs w:val="24"/>
          <w:lang w:eastAsia="nl-NL"/>
        </w:rPr>
        <w:t>.</w:t>
      </w:r>
      <w:r w:rsidR="00EF3C03" w:rsidRPr="00EF3C03">
        <w:t xml:space="preserve"> </w:t>
      </w:r>
      <w:r w:rsidR="00EF3C03">
        <w:t>Weergegeven in een tabel ziet de export ontwikkeling er als volgt uit;</w:t>
      </w:r>
      <w:r w:rsidR="00EF3C03">
        <w:rPr>
          <w:rFonts w:asciiTheme="minorHAnsi" w:hAnsiTheme="minorHAnsi"/>
          <w:lang w:eastAsia="nl-NL"/>
        </w:rPr>
        <w:t xml:space="preserve"> </w:t>
      </w: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tblPr>
      <w:tblGrid>
        <w:gridCol w:w="529"/>
        <w:gridCol w:w="1699"/>
        <w:gridCol w:w="1215"/>
        <w:gridCol w:w="993"/>
      </w:tblGrid>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Jaar</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Export</w:t>
            </w:r>
          </w:p>
        </w:tc>
        <w:tc>
          <w:tcPr>
            <w:tcW w:w="1215"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Procentuele verandering</w:t>
            </w:r>
          </w:p>
        </w:tc>
        <w:tc>
          <w:tcPr>
            <w:tcW w:w="993"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FD4A6C">
              <w:rPr>
                <w:rFonts w:asciiTheme="minorHAnsi" w:eastAsia="Times New Roman" w:hAnsiTheme="minorHAnsi" w:cs="Arial"/>
                <w:b/>
                <w:bCs/>
                <w:lang w:eastAsia="nl-NL"/>
              </w:rPr>
              <w:t>basisjaar</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$44.500.000.000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$57.240.000.000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28,63 %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2003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$69.180.000.000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20,86 %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FD4A6C">
              <w:rPr>
                <w:rFonts w:asciiTheme="minorHAnsi" w:eastAsia="Times New Roman" w:hAnsiTheme="minorHAnsi" w:cs="Arial"/>
                <w:lang w:eastAsia="nl-NL"/>
              </w:rPr>
              <w:t xml:space="preserve">2004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$76.230.000.000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10,19 %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2005</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$112.000.000.000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46,92 %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2006</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$151.300.000.000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35,09 %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2007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$176.400.000.000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16,59 %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2008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$168.200.000.000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-4,65 %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2009</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$201.000.000.000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19,50 %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962748">
            <w:pPr>
              <w:keepNext/>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2010</w:t>
            </w:r>
          </w:p>
        </w:tc>
      </w:tr>
    </w:tbl>
    <w:p w:rsidR="00EF3C03" w:rsidRDefault="00962748" w:rsidP="00962748">
      <w:pPr>
        <w:pStyle w:val="Caption"/>
        <w:rPr>
          <w:rFonts w:asciiTheme="minorHAnsi" w:hAnsiTheme="minorHAnsi"/>
          <w:lang w:eastAsia="nl-NL"/>
        </w:rPr>
      </w:pPr>
      <w:bookmarkStart w:id="10" w:name="_Toc316586712"/>
      <w:r>
        <w:t xml:space="preserve">Export India </w:t>
      </w:r>
      <w:bookmarkEnd w:id="10"/>
    </w:p>
    <w:p w:rsidR="00EF3C03" w:rsidRPr="00591CC7" w:rsidRDefault="00EF3C03" w:rsidP="00EF3C03">
      <w:pPr>
        <w:pStyle w:val="NoSpacing"/>
        <w:rPr>
          <w:rFonts w:asciiTheme="minorHAnsi" w:hAnsiTheme="minorHAnsi"/>
          <w:lang w:eastAsia="nl-NL"/>
        </w:rPr>
      </w:pPr>
      <w:r>
        <w:rPr>
          <w:rFonts w:asciiTheme="minorHAnsi" w:hAnsiTheme="minorHAnsi"/>
          <w:lang w:eastAsia="nl-NL"/>
        </w:rPr>
        <w:t xml:space="preserve">Naast aardolieproducten (29% van de import) voert India vooral zaken in als elektrische apparaten </w:t>
      </w:r>
      <w:r w:rsidR="00A56EE4">
        <w:rPr>
          <w:rFonts w:asciiTheme="minorHAnsi" w:hAnsiTheme="minorHAnsi"/>
          <w:lang w:eastAsia="nl-NL"/>
        </w:rPr>
        <w:t xml:space="preserve">(9%), </w:t>
      </w:r>
      <w:r>
        <w:rPr>
          <w:rFonts w:asciiTheme="minorHAnsi" w:hAnsiTheme="minorHAnsi"/>
          <w:lang w:eastAsia="nl-NL"/>
        </w:rPr>
        <w:t>goud en zilver (9%) en machines (8%). De belangrijkste importlanden zijn; China (10%), Verenigde Staten (6%), Australië (5%) en Saudi-arabië(5%).</w:t>
      </w:r>
      <w:r w:rsidR="00591CC7">
        <w:rPr>
          <w:rFonts w:asciiTheme="minorHAnsi" w:hAnsiTheme="minorHAnsi"/>
          <w:lang w:eastAsia="nl-NL"/>
        </w:rPr>
        <w:t xml:space="preserve"> </w:t>
      </w:r>
      <w:r>
        <w:t>Weergegeven in een tabel ziet de import ontwikkeling er als volgt uit;</w:t>
      </w:r>
    </w:p>
    <w:p w:rsidR="00EF3C03" w:rsidRDefault="00EF3C03" w:rsidP="00EF3C03">
      <w:pPr>
        <w:pStyle w:val="NoSpacing"/>
        <w:rPr>
          <w:rFonts w:asciiTheme="minorHAnsi" w:hAnsiTheme="minorHAnsi"/>
          <w:lang w:eastAsia="nl-NL"/>
        </w:rPr>
      </w:pP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tblPr>
      <w:tblGrid>
        <w:gridCol w:w="529"/>
        <w:gridCol w:w="1699"/>
        <w:gridCol w:w="1215"/>
        <w:gridCol w:w="993"/>
      </w:tblGrid>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Jaar</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Import</w:t>
            </w:r>
          </w:p>
        </w:tc>
        <w:tc>
          <w:tcPr>
            <w:tcW w:w="1215"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Procentuele verandering</w:t>
            </w:r>
          </w:p>
        </w:tc>
        <w:tc>
          <w:tcPr>
            <w:tcW w:w="993"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FD4A6C">
              <w:rPr>
                <w:rFonts w:asciiTheme="minorHAnsi" w:eastAsia="Times New Roman" w:hAnsiTheme="minorHAnsi" w:cs="Arial"/>
                <w:b/>
                <w:bCs/>
                <w:lang w:eastAsia="nl-NL"/>
              </w:rPr>
              <w:t>basisjaar</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$53.800.000.000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$74.150.000.000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37,83 %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2003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$89.330.000.000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20,47 %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2004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$113.100.000.000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26,61 %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2005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$187.900.000.000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66,14 %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2006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$230.500.000.000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22,67 %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2007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$305.500.000.000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32,54 %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2008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$274.300.000.000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-10,21 %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2009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$327.000.000.000</w:t>
            </w:r>
          </w:p>
        </w:tc>
        <w:tc>
          <w:tcPr>
            <w:tcW w:w="1215"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19,21 %</w:t>
            </w:r>
          </w:p>
        </w:tc>
        <w:tc>
          <w:tcPr>
            <w:tcW w:w="993"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A40E5C">
            <w:pPr>
              <w:keepNext/>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2010 </w:t>
            </w:r>
          </w:p>
        </w:tc>
      </w:tr>
    </w:tbl>
    <w:p w:rsidR="00EE3643" w:rsidRDefault="00A40E5C" w:rsidP="00A40E5C">
      <w:pPr>
        <w:pStyle w:val="Caption"/>
        <w:rPr>
          <w:rFonts w:asciiTheme="minorHAnsi" w:hAnsiTheme="minorHAnsi"/>
          <w:lang w:eastAsia="nl-NL"/>
        </w:rPr>
      </w:pPr>
      <w:bookmarkStart w:id="11" w:name="_Toc316586728"/>
      <w:r>
        <w:t xml:space="preserve">Import India </w:t>
      </w:r>
      <w:bookmarkEnd w:id="11"/>
    </w:p>
    <w:p w:rsidR="00832588" w:rsidRDefault="00832588">
      <w:pPr>
        <w:spacing w:after="0" w:line="240" w:lineRule="auto"/>
        <w:rPr>
          <w:b/>
        </w:rPr>
      </w:pPr>
      <w:r>
        <w:rPr>
          <w:b/>
        </w:rPr>
        <w:br w:type="page"/>
      </w:r>
    </w:p>
    <w:p w:rsidR="00B5100E" w:rsidRDefault="00B5100E" w:rsidP="00B5100E">
      <w:pPr>
        <w:rPr>
          <w:b/>
        </w:rPr>
      </w:pPr>
      <w:r w:rsidRPr="00F07F14">
        <w:rPr>
          <w:b/>
        </w:rPr>
        <w:lastRenderedPageBreak/>
        <w:t>China:</w:t>
      </w:r>
    </w:p>
    <w:p w:rsidR="00B5100E" w:rsidRPr="00B5100E" w:rsidRDefault="00B5100E" w:rsidP="00B5100E">
      <w:r w:rsidRPr="00B5100E">
        <w:t xml:space="preserve">China is de grootste </w:t>
      </w:r>
      <w:hyperlink r:id="rId15" w:tooltip="Rijst" w:history="1">
        <w:r w:rsidRPr="00B5100E">
          <w:t>rijst</w:t>
        </w:r>
      </w:hyperlink>
      <w:r w:rsidRPr="00B5100E">
        <w:t xml:space="preserve">- en </w:t>
      </w:r>
      <w:hyperlink r:id="rId16" w:tooltip="Tarwe" w:history="1">
        <w:r w:rsidRPr="00B5100E">
          <w:t>tarweteler</w:t>
        </w:r>
      </w:hyperlink>
      <w:r w:rsidRPr="00B5100E">
        <w:t xml:space="preserve"> van de wereld en een belangrijke producent van </w:t>
      </w:r>
      <w:hyperlink r:id="rId17" w:tooltip="Sorghum" w:history="1">
        <w:r w:rsidRPr="00B5100E">
          <w:t>sorghum</w:t>
        </w:r>
      </w:hyperlink>
      <w:r w:rsidRPr="00B5100E">
        <w:t xml:space="preserve">, </w:t>
      </w:r>
      <w:hyperlink r:id="rId18" w:tooltip="Gierst" w:history="1">
        <w:r w:rsidRPr="00B5100E">
          <w:t>gierst</w:t>
        </w:r>
      </w:hyperlink>
      <w:r w:rsidRPr="00B5100E">
        <w:t xml:space="preserve">, </w:t>
      </w:r>
      <w:hyperlink r:id="rId19" w:tooltip="Gerst" w:history="1">
        <w:r w:rsidRPr="00B5100E">
          <w:t>gerst</w:t>
        </w:r>
      </w:hyperlink>
      <w:r w:rsidRPr="00B5100E">
        <w:t xml:space="preserve">, </w:t>
      </w:r>
      <w:hyperlink r:id="rId20" w:tooltip="Pinda" w:history="1">
        <w:r w:rsidRPr="00B5100E">
          <w:t>pinda</w:t>
        </w:r>
      </w:hyperlink>
      <w:r w:rsidRPr="00B5100E">
        <w:t xml:space="preserve">'s, </w:t>
      </w:r>
      <w:hyperlink r:id="rId21" w:tooltip="Graan" w:history="1">
        <w:r w:rsidRPr="00B5100E">
          <w:t>graan</w:t>
        </w:r>
      </w:hyperlink>
      <w:r w:rsidRPr="00B5100E">
        <w:t xml:space="preserve">, </w:t>
      </w:r>
      <w:hyperlink r:id="rId22" w:tooltip="Sojaboon" w:history="1">
        <w:r w:rsidRPr="00B5100E">
          <w:t>sojabonen</w:t>
        </w:r>
      </w:hyperlink>
      <w:r w:rsidRPr="00B5100E">
        <w:t xml:space="preserve"> en </w:t>
      </w:r>
      <w:hyperlink r:id="rId23" w:tooltip="Aardappel" w:history="1">
        <w:r w:rsidRPr="00B5100E">
          <w:t>aardappels</w:t>
        </w:r>
      </w:hyperlink>
      <w:r w:rsidRPr="00B5100E">
        <w:t xml:space="preserve">. China exporteert verder producten als: </w:t>
      </w:r>
      <w:hyperlink r:id="rId24" w:tooltip="Katoen" w:history="1">
        <w:r w:rsidRPr="00B5100E">
          <w:t>katoen</w:t>
        </w:r>
      </w:hyperlink>
      <w:r w:rsidRPr="00B5100E">
        <w:t xml:space="preserve">, </w:t>
      </w:r>
      <w:hyperlink r:id="rId25" w:tooltip="Tabak" w:history="1">
        <w:r w:rsidRPr="00B5100E">
          <w:t>tabak</w:t>
        </w:r>
      </w:hyperlink>
      <w:r w:rsidRPr="00B5100E">
        <w:t xml:space="preserve">, </w:t>
      </w:r>
      <w:hyperlink r:id="rId26" w:tooltip="Oliezaad (de pagina bestaat niet)" w:history="1">
        <w:r w:rsidRPr="00B5100E">
          <w:t>oliezaad</w:t>
        </w:r>
      </w:hyperlink>
      <w:r w:rsidRPr="00B5100E">
        <w:t xml:space="preserve">, </w:t>
      </w:r>
      <w:hyperlink r:id="rId27" w:tooltip="Zijde (textiel)" w:history="1">
        <w:r w:rsidRPr="00B5100E">
          <w:t>zijde</w:t>
        </w:r>
      </w:hyperlink>
      <w:r w:rsidRPr="00B5100E">
        <w:t xml:space="preserve">, </w:t>
      </w:r>
      <w:hyperlink r:id="rId28" w:tooltip="Thee (plant)" w:history="1">
        <w:r w:rsidRPr="00B5100E">
          <w:t>thee</w:t>
        </w:r>
      </w:hyperlink>
      <w:r w:rsidRPr="00B5100E">
        <w:t xml:space="preserve">, </w:t>
      </w:r>
      <w:hyperlink r:id="rId29" w:tooltip="Ramee (de pagina bestaat niet)" w:history="1">
        <w:r w:rsidRPr="00B5100E">
          <w:t>ramee</w:t>
        </w:r>
      </w:hyperlink>
      <w:r w:rsidRPr="00B5100E">
        <w:t xml:space="preserve">, </w:t>
      </w:r>
      <w:hyperlink r:id="rId30" w:tooltip="Jute" w:history="1">
        <w:r w:rsidRPr="00B5100E">
          <w:t>jute</w:t>
        </w:r>
      </w:hyperlink>
      <w:r w:rsidRPr="00B5100E">
        <w:t xml:space="preserve">, </w:t>
      </w:r>
      <w:hyperlink r:id="rId31" w:tooltip="Hennep" w:history="1">
        <w:r w:rsidRPr="00B5100E">
          <w:t>hennep</w:t>
        </w:r>
      </w:hyperlink>
      <w:r w:rsidRPr="00B5100E">
        <w:t xml:space="preserve">, </w:t>
      </w:r>
      <w:hyperlink r:id="rId32" w:tooltip="Suikerriet" w:history="1">
        <w:r w:rsidRPr="00B5100E">
          <w:t>suikerriet</w:t>
        </w:r>
      </w:hyperlink>
      <w:r w:rsidRPr="00B5100E">
        <w:t xml:space="preserve"> en </w:t>
      </w:r>
      <w:hyperlink r:id="rId33" w:tooltip="Suikerbiet" w:history="1">
        <w:r w:rsidRPr="00B5100E">
          <w:t>suikerbieten</w:t>
        </w:r>
      </w:hyperlink>
      <w:r w:rsidRPr="00B5100E">
        <w:t>.</w:t>
      </w:r>
    </w:p>
    <w:p w:rsidR="00B5100E" w:rsidRDefault="00B5100E" w:rsidP="00B5100E">
      <w:r w:rsidRPr="00B5100E">
        <w:t xml:space="preserve">Maar China is natuurlijk ook erg bekend door zijn enorme speelgoed export, </w:t>
      </w:r>
      <w:r w:rsidR="00B85F95">
        <w:t xml:space="preserve">dit is in het dagelijks leven goed te zien. Op veel speelgoed staat de </w:t>
      </w:r>
      <w:proofErr w:type="gramStart"/>
      <w:r w:rsidR="00B85F95">
        <w:t xml:space="preserve">tekst: </w:t>
      </w:r>
      <w:r w:rsidRPr="00B5100E">
        <w:t xml:space="preserve"> </w:t>
      </w:r>
      <w:proofErr w:type="gramEnd"/>
      <w:r w:rsidRPr="00B5100E">
        <w:t>‘’made in China’’?</w:t>
      </w:r>
      <w:r w:rsidR="00533D51" w:rsidRPr="00533D51">
        <w:t xml:space="preserve"> </w:t>
      </w:r>
      <w:r w:rsidR="00533D51">
        <w:t>Weergegeven in een tabel ziet de export ontwikkeling er als volgt uit;</w:t>
      </w:r>
      <w:r w:rsidR="00A25DF2">
        <w:t xml:space="preserve"> </w:t>
      </w: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tblPr>
      <w:tblGrid>
        <w:gridCol w:w="529"/>
        <w:gridCol w:w="1866"/>
        <w:gridCol w:w="1190"/>
        <w:gridCol w:w="896"/>
      </w:tblGrid>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Jaar</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Export</w:t>
            </w:r>
          </w:p>
        </w:tc>
        <w:tc>
          <w:tcPr>
            <w:tcW w:w="1190"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Procentuele verandering</w:t>
            </w:r>
          </w:p>
        </w:tc>
        <w:tc>
          <w:tcPr>
            <w:tcW w:w="896"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FD4A6C">
              <w:rPr>
                <w:rFonts w:asciiTheme="minorHAnsi" w:eastAsia="Times New Roman" w:hAnsiTheme="minorHAnsi" w:cs="Arial"/>
                <w:b/>
                <w:bCs/>
                <w:lang w:eastAsia="nl-NL"/>
              </w:rPr>
              <w:t>Basisjaar</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$325.600.000.000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$436.100.000.000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33,94 %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FD4A6C">
              <w:rPr>
                <w:rFonts w:asciiTheme="minorHAnsi" w:eastAsia="Times New Roman" w:hAnsiTheme="minorHAnsi" w:cs="Arial"/>
                <w:lang w:eastAsia="nl-NL"/>
              </w:rPr>
              <w:t xml:space="preserve">2003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$583.100.000.000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33,71 %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2004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$752.200.000.000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29,00 %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2005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$974.000.000.000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29,49 %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2006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$1.220.000.000.000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25,26 %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2007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$1.435.000.000.000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17,62 %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2008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$1.204.000.000.000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-16,10 %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FD4A6C">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2009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$1.506.000.000.000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25,08 %</w:t>
            </w:r>
          </w:p>
        </w:tc>
        <w:tc>
          <w:tcPr>
            <w:tcW w:w="896"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A40E5C">
            <w:pPr>
              <w:keepNext/>
              <w:spacing w:after="0" w:line="240" w:lineRule="auto"/>
              <w:jc w:val="right"/>
              <w:rPr>
                <w:rFonts w:asciiTheme="minorHAnsi" w:eastAsia="Times New Roman" w:hAnsiTheme="minorHAnsi" w:cs="Arial"/>
                <w:lang w:eastAsia="nl-NL"/>
              </w:rPr>
            </w:pPr>
            <w:r w:rsidRPr="00FD4A6C">
              <w:rPr>
                <w:rFonts w:asciiTheme="minorHAnsi" w:eastAsia="Times New Roman" w:hAnsiTheme="minorHAnsi" w:cs="Arial"/>
                <w:lang w:eastAsia="nl-NL"/>
              </w:rPr>
              <w:t xml:space="preserve">2010 </w:t>
            </w:r>
          </w:p>
        </w:tc>
      </w:tr>
    </w:tbl>
    <w:p w:rsidR="00EE3643" w:rsidRDefault="00A40E5C" w:rsidP="00A40E5C">
      <w:pPr>
        <w:pStyle w:val="Caption"/>
        <w:rPr>
          <w:rFonts w:asciiTheme="minorHAnsi" w:hAnsiTheme="minorHAnsi"/>
          <w:lang w:eastAsia="nl-NL"/>
        </w:rPr>
      </w:pPr>
      <w:bookmarkStart w:id="12" w:name="_Toc316586588"/>
      <w:r>
        <w:t xml:space="preserve">Export China </w:t>
      </w:r>
      <w:bookmarkEnd w:id="12"/>
    </w:p>
    <w:p w:rsidR="00DC2DAF" w:rsidRDefault="00DC2DAF" w:rsidP="00533D51">
      <w:pPr>
        <w:pStyle w:val="NoSpacing"/>
        <w:rPr>
          <w:rFonts w:asciiTheme="minorHAnsi" w:hAnsiTheme="minorHAnsi"/>
          <w:lang w:eastAsia="nl-NL"/>
        </w:rPr>
      </w:pPr>
    </w:p>
    <w:p w:rsidR="00533D51" w:rsidRPr="00EE3643" w:rsidRDefault="00533D51" w:rsidP="00533D51">
      <w:pPr>
        <w:pStyle w:val="NoSpacing"/>
        <w:rPr>
          <w:rFonts w:asciiTheme="minorHAnsi" w:hAnsiTheme="minorHAnsi"/>
          <w:lang w:eastAsia="nl-NL"/>
        </w:rPr>
      </w:pPr>
      <w:r>
        <w:rPr>
          <w:rFonts w:asciiTheme="minorHAnsi" w:hAnsiTheme="minorHAnsi"/>
          <w:lang w:eastAsia="nl-NL"/>
        </w:rPr>
        <w:t xml:space="preserve">Naast elektrische machines (20% van de import) voert China vooral zaken in als petroleum </w:t>
      </w:r>
      <w:r w:rsidR="00EE3643">
        <w:rPr>
          <w:rFonts w:asciiTheme="minorHAnsi" w:hAnsiTheme="minorHAnsi"/>
          <w:lang w:eastAsia="nl-NL"/>
        </w:rPr>
        <w:t xml:space="preserve">(11%), </w:t>
      </w:r>
      <w:r>
        <w:rPr>
          <w:rFonts w:asciiTheme="minorHAnsi" w:hAnsiTheme="minorHAnsi"/>
          <w:lang w:eastAsia="nl-NL"/>
        </w:rPr>
        <w:t>industriële machines (8%) en textiel (5%). De belangrijkste importlanden zijn; Japan (13%), Zuid-Korea (11%), Taiwan (9%) en Verenigde Staten (7%).</w:t>
      </w:r>
      <w:r w:rsidR="00EE3643">
        <w:rPr>
          <w:rFonts w:asciiTheme="minorHAnsi" w:hAnsiTheme="minorHAnsi"/>
          <w:lang w:eastAsia="nl-NL"/>
        </w:rPr>
        <w:t xml:space="preserve"> </w:t>
      </w:r>
      <w:r>
        <w:t>Weergegeven in een tabel ziet de import ontwikkeling er als volgt uit;</w:t>
      </w:r>
    </w:p>
    <w:p w:rsidR="00533D51" w:rsidRDefault="00533D51" w:rsidP="00533D51">
      <w:pPr>
        <w:pStyle w:val="NoSpacing"/>
      </w:pPr>
    </w:p>
    <w:tbl>
      <w:tblPr>
        <w:tblW w:w="0" w:type="auto"/>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tblPr>
      <w:tblGrid>
        <w:gridCol w:w="529"/>
        <w:gridCol w:w="1866"/>
        <w:gridCol w:w="1190"/>
        <w:gridCol w:w="890"/>
      </w:tblGrid>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Jaar</w:t>
            </w:r>
          </w:p>
        </w:tc>
        <w:tc>
          <w:tcPr>
            <w:tcW w:w="0" w:type="auto"/>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Import</w:t>
            </w:r>
          </w:p>
        </w:tc>
        <w:tc>
          <w:tcPr>
            <w:tcW w:w="1190"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EE3643">
              <w:rPr>
                <w:rFonts w:asciiTheme="minorHAnsi" w:eastAsia="Times New Roman" w:hAnsiTheme="minorHAnsi" w:cs="Arial"/>
                <w:b/>
                <w:bCs/>
                <w:lang w:eastAsia="nl-NL"/>
              </w:rPr>
              <w:t>Procentuele verandering</w:t>
            </w:r>
          </w:p>
        </w:tc>
        <w:tc>
          <w:tcPr>
            <w:tcW w:w="890" w:type="dxa"/>
            <w:tcBorders>
              <w:top w:val="single" w:sz="6" w:space="0" w:color="808080"/>
              <w:left w:val="single" w:sz="6" w:space="0" w:color="808080"/>
              <w:bottom w:val="single" w:sz="6" w:space="0" w:color="808080"/>
              <w:right w:val="single" w:sz="6" w:space="0" w:color="808080"/>
            </w:tcBorders>
            <w:shd w:val="clear" w:color="auto" w:fill="F5F5F5"/>
            <w:tcMar>
              <w:top w:w="41" w:type="dxa"/>
              <w:left w:w="41" w:type="dxa"/>
              <w:bottom w:w="41" w:type="dxa"/>
              <w:right w:w="41" w:type="dxa"/>
            </w:tcMar>
            <w:vAlign w:val="center"/>
            <w:hideMark/>
          </w:tcPr>
          <w:p w:rsidR="00FD4A6C" w:rsidRPr="00EE3643" w:rsidRDefault="00FD4A6C" w:rsidP="00EE3643">
            <w:pPr>
              <w:spacing w:after="0" w:line="240" w:lineRule="auto"/>
              <w:jc w:val="center"/>
              <w:rPr>
                <w:rFonts w:asciiTheme="minorHAnsi" w:eastAsia="Times New Roman" w:hAnsiTheme="minorHAnsi" w:cs="Arial"/>
                <w:b/>
                <w:bCs/>
                <w:lang w:eastAsia="nl-NL"/>
              </w:rPr>
            </w:pPr>
            <w:r w:rsidRPr="00FD4A6C">
              <w:rPr>
                <w:rFonts w:asciiTheme="minorHAnsi" w:eastAsia="Times New Roman" w:hAnsiTheme="minorHAnsi" w:cs="Arial"/>
                <w:b/>
                <w:bCs/>
                <w:lang w:eastAsia="nl-NL"/>
              </w:rPr>
              <w:t>basisjaar</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$295.300.000.000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$397.400.000.000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34,58 %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2003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$552.400.000.000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39,00 %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2004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$631.800.000.000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14,37 %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2005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$777.900.000.000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23,12 %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2006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$904.600.000.000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16,29 %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2007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2009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$1.074.000.000.000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18,73 %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2008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$954.300.000.000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-11,15 %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2009 </w:t>
            </w:r>
          </w:p>
        </w:tc>
      </w:tr>
      <w:tr w:rsidR="00FD4A6C" w:rsidRPr="00FD4A6C" w:rsidTr="00FD4A6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2011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$1.307.000.000.000</w:t>
            </w:r>
          </w:p>
        </w:tc>
        <w:tc>
          <w:tcPr>
            <w:tcW w:w="11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EE3643">
            <w:pPr>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36,96 %</w:t>
            </w:r>
          </w:p>
        </w:tc>
        <w:tc>
          <w:tcPr>
            <w:tcW w:w="890" w:type="dxa"/>
            <w:tcBorders>
              <w:top w:val="single" w:sz="6" w:space="0" w:color="808080"/>
              <w:left w:val="single" w:sz="6" w:space="0" w:color="808080"/>
              <w:bottom w:val="single" w:sz="6" w:space="0" w:color="808080"/>
              <w:right w:val="single" w:sz="6" w:space="0" w:color="808080"/>
            </w:tcBorders>
            <w:shd w:val="clear" w:color="auto" w:fill="FFFFFF"/>
            <w:tcMar>
              <w:top w:w="41" w:type="dxa"/>
              <w:left w:w="41" w:type="dxa"/>
              <w:bottom w:w="41" w:type="dxa"/>
              <w:right w:w="41" w:type="dxa"/>
            </w:tcMar>
            <w:vAlign w:val="center"/>
            <w:hideMark/>
          </w:tcPr>
          <w:p w:rsidR="00FD4A6C" w:rsidRPr="00EE3643" w:rsidRDefault="00FD4A6C" w:rsidP="00A40E5C">
            <w:pPr>
              <w:keepNext/>
              <w:spacing w:after="0" w:line="240" w:lineRule="auto"/>
              <w:jc w:val="right"/>
              <w:rPr>
                <w:rFonts w:asciiTheme="minorHAnsi" w:eastAsia="Times New Roman" w:hAnsiTheme="minorHAnsi" w:cs="Arial"/>
                <w:lang w:eastAsia="nl-NL"/>
              </w:rPr>
            </w:pPr>
            <w:r w:rsidRPr="00EE3643">
              <w:rPr>
                <w:rFonts w:asciiTheme="minorHAnsi" w:eastAsia="Times New Roman" w:hAnsiTheme="minorHAnsi" w:cs="Arial"/>
                <w:lang w:eastAsia="nl-NL"/>
              </w:rPr>
              <w:t xml:space="preserve">2010 </w:t>
            </w:r>
          </w:p>
        </w:tc>
      </w:tr>
    </w:tbl>
    <w:p w:rsidR="00EE3643" w:rsidRDefault="00A40E5C" w:rsidP="00A40E5C">
      <w:pPr>
        <w:pStyle w:val="Caption"/>
      </w:pPr>
      <w:bookmarkStart w:id="13" w:name="_Toc316586838"/>
      <w:r>
        <w:t xml:space="preserve">Import China </w:t>
      </w:r>
      <w:bookmarkEnd w:id="13"/>
    </w:p>
    <w:p w:rsidR="00DC2DAF" w:rsidRDefault="00DC2DAF" w:rsidP="001C45B2"/>
    <w:p w:rsidR="00533D51" w:rsidRDefault="00533D51" w:rsidP="001C45B2">
      <w:r>
        <w:lastRenderedPageBreak/>
        <w:t>Op basis van de gegevens kunnen we de conclusie trekken dat de economieën van de BRIC landen een enorme groei doormaken met een gemiddelde groei in zes jaar van zowel de export als import van minimaal 250% tot maximaal 429%.</w:t>
      </w:r>
      <w:r w:rsidR="00164A98">
        <w:t xml:space="preserve"> De absolute waarden staan hieronder normaals in een grafiek weergegeven.</w:t>
      </w:r>
    </w:p>
    <w:p w:rsidR="00164A98" w:rsidRPr="00B5100E" w:rsidRDefault="00164A98" w:rsidP="00164A98">
      <w:pPr>
        <w:pStyle w:val="Heading2"/>
      </w:pPr>
      <w:bookmarkStart w:id="14" w:name="_Toc282524773"/>
      <w:bookmarkStart w:id="15" w:name="_Toc316588977"/>
      <w:r w:rsidRPr="00B5100E">
        <w:t>export</w:t>
      </w:r>
      <w:bookmarkEnd w:id="14"/>
      <w:bookmarkEnd w:id="15"/>
    </w:p>
    <w:p w:rsidR="00FF2903" w:rsidRPr="00832588" w:rsidRDefault="00F00A3D" w:rsidP="00DC2DAF">
      <w:pPr>
        <w:pStyle w:val="Heading2"/>
      </w:pPr>
      <w:r>
        <w:rPr>
          <w:noProof/>
        </w:rPr>
        <w:pict>
          <v:shapetype id="_x0000_t202" coordsize="21600,21600" o:spt="202" path="m,l,21600r21600,l21600,xe">
            <v:stroke joinstyle="miter"/>
            <v:path gradientshapeok="t" o:connecttype="rect"/>
          </v:shapetype>
          <v:shape id="_x0000_s1034" type="#_x0000_t202" style="position:absolute;margin-left:-15.7pt;margin-top:259.7pt;width:510.6pt;height:21pt;z-index:251679232" wrapcoords="-32 0 -32 21016 21600 21016 21600 0 -32 0" stroked="f">
            <v:textbox style="mso-next-textbox:#_x0000_s1034;mso-fit-shape-to-text:t" inset="0,0,0,0">
              <w:txbxContent>
                <w:p w:rsidR="00E86000" w:rsidRDefault="00E86000" w:rsidP="00DC2DAF">
                  <w:pPr>
                    <w:pStyle w:val="Caption"/>
                    <w:ind w:firstLine="708"/>
                    <w:rPr>
                      <w:noProof/>
                    </w:rPr>
                  </w:pPr>
                  <w:bookmarkStart w:id="16" w:name="_Toc316587024"/>
                  <w:r>
                    <w:t xml:space="preserve">Overzicht Export </w:t>
                  </w:r>
                  <w:bookmarkEnd w:id="16"/>
                </w:p>
              </w:txbxContent>
            </v:textbox>
            <w10:wrap type="tight"/>
          </v:shape>
        </w:pict>
      </w:r>
      <w:r w:rsidR="00DC2DAF">
        <w:rPr>
          <w:noProof/>
          <w:lang w:eastAsia="nl-NL"/>
        </w:rPr>
        <w:drawing>
          <wp:anchor distT="0" distB="0" distL="114300" distR="114300" simplePos="0" relativeHeight="251677184" behindDoc="1" locked="0" layoutInCell="1" allowOverlap="1">
            <wp:simplePos x="0" y="0"/>
            <wp:positionH relativeFrom="column">
              <wp:posOffset>-199390</wp:posOffset>
            </wp:positionH>
            <wp:positionV relativeFrom="paragraph">
              <wp:posOffset>147955</wp:posOffset>
            </wp:positionV>
            <wp:extent cx="6482080" cy="3114040"/>
            <wp:effectExtent l="19050" t="0" r="13970" b="0"/>
            <wp:wrapTight wrapText="bothSides">
              <wp:wrapPolygon edited="0">
                <wp:start x="-63" y="0"/>
                <wp:lineTo x="-63" y="21538"/>
                <wp:lineTo x="21647" y="21538"/>
                <wp:lineTo x="21647" y="0"/>
                <wp:lineTo x="-63" y="0"/>
              </wp:wrapPolygon>
            </wp:wrapTight>
            <wp:docPr id="11"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bookmarkStart w:id="17" w:name="_Toc282524774"/>
      <w:bookmarkStart w:id="18" w:name="_Toc316588978"/>
      <w:r w:rsidR="00B5100E" w:rsidRPr="00832588">
        <w:t>I</w:t>
      </w:r>
      <w:r w:rsidR="004667E0" w:rsidRPr="00832588">
        <w:t>mport</w:t>
      </w:r>
      <w:bookmarkEnd w:id="17"/>
      <w:bookmarkEnd w:id="18"/>
    </w:p>
    <w:p w:rsidR="00DC2DAF" w:rsidRPr="00B61EEB" w:rsidRDefault="00F00A3D" w:rsidP="00DC2DAF">
      <w:pPr>
        <w:pStyle w:val="Caption"/>
        <w:rPr>
          <w:noProof/>
        </w:rPr>
      </w:pPr>
      <w:r>
        <w:rPr>
          <w:noProof/>
        </w:rPr>
        <w:pict>
          <v:shape id="_x0000_s1035" type="#_x0000_t202" style="position:absolute;margin-left:-23.3pt;margin-top:678.95pt;width:512.05pt;height:.05pt;z-index:251681280" wrapcoords="-32 0 -32 20965 21600 20965 21600 0 -32 0" stroked="f">
            <v:textbox style="mso-next-textbox:#_x0000_s1035;mso-fit-shape-to-text:t" inset="0,0,0,0">
              <w:txbxContent>
                <w:p w:rsidR="00E86000" w:rsidRPr="00BC6393" w:rsidRDefault="00E86000" w:rsidP="00DC2DAF">
                  <w:pPr>
                    <w:pStyle w:val="Caption"/>
                    <w:rPr>
                      <w:noProof/>
                    </w:rPr>
                  </w:pPr>
                </w:p>
              </w:txbxContent>
            </v:textbox>
            <w10:wrap type="tight"/>
          </v:shape>
        </w:pict>
      </w:r>
      <w:r>
        <w:rPr>
          <w:noProof/>
        </w:rPr>
        <w:pict>
          <v:shape id="_x0000_s1036" type="#_x0000_t202" style="position:absolute;margin-left:-23.3pt;margin-top:667.95pt;width:512.05pt;height:.05pt;z-index:251683328" wrapcoords="-32 0 -32 20829 21600 20829 21600 0 -32 0" stroked="f">
            <v:textbox style="mso-fit-shape-to-text:t" inset="0,0,0,0">
              <w:txbxContent>
                <w:p w:rsidR="00E86000" w:rsidRPr="00B61EEB" w:rsidRDefault="00E86000" w:rsidP="00DC2DAF">
                  <w:pPr>
                    <w:pStyle w:val="Caption"/>
                    <w:rPr>
                      <w:noProof/>
                    </w:rPr>
                  </w:pPr>
                </w:p>
              </w:txbxContent>
            </v:textbox>
            <w10:wrap type="tight"/>
          </v:shape>
        </w:pict>
      </w:r>
      <w:r w:rsidR="004667E0" w:rsidRPr="004667E0">
        <w:rPr>
          <w:noProof/>
          <w:lang w:eastAsia="nl-NL"/>
        </w:rPr>
        <w:drawing>
          <wp:anchor distT="0" distB="0" distL="114300" distR="114300" simplePos="0" relativeHeight="251662848" behindDoc="1" locked="0" layoutInCell="1" allowOverlap="1">
            <wp:simplePos x="0" y="0"/>
            <wp:positionH relativeFrom="column">
              <wp:posOffset>-295910</wp:posOffset>
            </wp:positionH>
            <wp:positionV relativeFrom="paragraph">
              <wp:posOffset>85090</wp:posOffset>
            </wp:positionV>
            <wp:extent cx="6503035" cy="3291840"/>
            <wp:effectExtent l="19050" t="0" r="12065" b="3810"/>
            <wp:wrapTight wrapText="bothSides">
              <wp:wrapPolygon edited="0">
                <wp:start x="-63" y="0"/>
                <wp:lineTo x="-63" y="21625"/>
                <wp:lineTo x="21640" y="21625"/>
                <wp:lineTo x="21640" y="0"/>
                <wp:lineTo x="-63" y="0"/>
              </wp:wrapPolygon>
            </wp:wrapTight>
            <wp:docPr id="3"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C2DAF">
        <w:t xml:space="preserve">    </w:t>
      </w:r>
      <w:r w:rsidR="00DC2DAF" w:rsidRPr="00DC2DAF">
        <w:t xml:space="preserve"> </w:t>
      </w:r>
      <w:bookmarkStart w:id="19" w:name="_Toc316587037"/>
      <w:r w:rsidR="00DC2DAF">
        <w:t xml:space="preserve">Overzicht Import </w:t>
      </w:r>
      <w:bookmarkEnd w:id="19"/>
    </w:p>
    <w:p w:rsidR="00164A98" w:rsidRPr="00164A98" w:rsidRDefault="00164A98" w:rsidP="00FF2903">
      <w:r w:rsidRPr="00164A98">
        <w:lastRenderedPageBreak/>
        <w:t>Hier</w:t>
      </w:r>
      <w:r>
        <w:t xml:space="preserve">onder is een grafiek weergegeven van de reële groeicijfers BNP van de BRIC landen. Het zijn cijfers waar de westerse economieën jaloers naar kijken. De beperkte dip (2003 en 2004) in de ontwikkeling van Brazilië is tegen het licht van de enorme economische crisis in het Zuid-Amerikaanse continent bewonderenswaardig te noemen. </w:t>
      </w:r>
    </w:p>
    <w:p w:rsidR="004667E0" w:rsidRDefault="004667E0" w:rsidP="00343A98">
      <w:pPr>
        <w:pStyle w:val="Heading2"/>
      </w:pPr>
      <w:bookmarkStart w:id="20" w:name="_Toc282524783"/>
      <w:bookmarkStart w:id="21" w:name="_Toc316588979"/>
      <w:r>
        <w:t xml:space="preserve">BNP </w:t>
      </w:r>
      <w:r w:rsidR="00164A98">
        <w:t>Reëel</w:t>
      </w:r>
      <w:r>
        <w:t xml:space="preserve"> groeicijfer (ten opzichte van het vorige jaar)</w:t>
      </w:r>
      <w:bookmarkEnd w:id="20"/>
      <w:bookmarkEnd w:id="21"/>
    </w:p>
    <w:p w:rsidR="00164A98" w:rsidRDefault="00164A98">
      <w:pPr>
        <w:spacing w:after="0" w:line="240" w:lineRule="auto"/>
        <w:rPr>
          <w:rFonts w:asciiTheme="minorHAnsi" w:hAnsiTheme="minorHAnsi" w:cs="Verdana"/>
          <w:lang w:eastAsia="nl-NL"/>
        </w:rPr>
      </w:pPr>
    </w:p>
    <w:p w:rsidR="00343A98" w:rsidRPr="00CB17FB" w:rsidRDefault="00F00A3D" w:rsidP="009E2816">
      <w:pPr>
        <w:spacing w:after="0" w:line="240" w:lineRule="auto"/>
        <w:rPr>
          <w:rFonts w:asciiTheme="minorHAnsi" w:hAnsiTheme="minorHAnsi" w:cs="Verdana"/>
          <w:lang w:eastAsia="nl-NL"/>
        </w:rPr>
      </w:pPr>
      <w:r w:rsidRPr="00F00A3D">
        <w:rPr>
          <w:noProof/>
        </w:rPr>
        <w:pict>
          <v:shape id="_x0000_s1038" type="#_x0000_t202" style="position:absolute;margin-left:-.1pt;margin-top:237.75pt;width:456.45pt;height:.05pt;z-index:251687424" wrapcoords="-35 0 -35 20400 21600 20400 21600 0 -35 0" stroked="f">
            <v:textbox style="mso-next-textbox:#_x0000_s1038;mso-fit-shape-to-text:t" inset="0,0,0,0">
              <w:txbxContent>
                <w:p w:rsidR="00E86000" w:rsidRPr="004E2955" w:rsidRDefault="00E86000" w:rsidP="00AF7A79">
                  <w:pPr>
                    <w:pStyle w:val="Caption"/>
                    <w:rPr>
                      <w:rFonts w:cs="Verdana"/>
                      <w:noProof/>
                    </w:rPr>
                  </w:pPr>
                  <w:bookmarkStart w:id="22" w:name="_Toc316587044"/>
                  <w:r>
                    <w:t xml:space="preserve">Overzicht groeicijfers </w:t>
                  </w:r>
                  <w:bookmarkEnd w:id="22"/>
                </w:p>
              </w:txbxContent>
            </v:textbox>
            <w10:wrap type="tight"/>
          </v:shape>
        </w:pict>
      </w:r>
      <w:r w:rsidR="00164A98">
        <w:rPr>
          <w:rFonts w:asciiTheme="minorHAnsi" w:hAnsiTheme="minorHAnsi" w:cs="Verdana"/>
          <w:noProof/>
          <w:lang w:eastAsia="nl-NL"/>
        </w:rPr>
        <w:drawing>
          <wp:anchor distT="0" distB="0" distL="114300" distR="114300" simplePos="0" relativeHeight="251664896" behindDoc="1" locked="0" layoutInCell="1" allowOverlap="1">
            <wp:simplePos x="0" y="0"/>
            <wp:positionH relativeFrom="column">
              <wp:posOffset>-1270</wp:posOffset>
            </wp:positionH>
            <wp:positionV relativeFrom="paragraph">
              <wp:posOffset>109855</wp:posOffset>
            </wp:positionV>
            <wp:extent cx="5796915" cy="2852420"/>
            <wp:effectExtent l="19050" t="0" r="13335" b="5080"/>
            <wp:wrapTight wrapText="bothSides">
              <wp:wrapPolygon edited="0">
                <wp:start x="-71" y="0"/>
                <wp:lineTo x="-71" y="21638"/>
                <wp:lineTo x="21650" y="21638"/>
                <wp:lineTo x="21650" y="0"/>
                <wp:lineTo x="-71" y="0"/>
              </wp:wrapPolygon>
            </wp:wrapTight>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164A98">
        <w:rPr>
          <w:rFonts w:asciiTheme="minorHAnsi" w:hAnsiTheme="minorHAnsi" w:cs="Verdana"/>
          <w:lang w:eastAsia="nl-NL"/>
        </w:rPr>
        <w:t xml:space="preserve">Op de volgende pagina’s staan nog enkele wetenswaardigheden </w:t>
      </w:r>
      <w:r w:rsidR="00804C24">
        <w:rPr>
          <w:rFonts w:asciiTheme="minorHAnsi" w:hAnsiTheme="minorHAnsi" w:cs="Verdana"/>
          <w:lang w:eastAsia="nl-NL"/>
        </w:rPr>
        <w:t xml:space="preserve">over de inflatie en wisselkoers van de BRIC landen vermeld. In dit profielwerkstuk </w:t>
      </w:r>
      <w:r w:rsidR="00CB17FB">
        <w:rPr>
          <w:rFonts w:asciiTheme="minorHAnsi" w:hAnsiTheme="minorHAnsi" w:cs="Verdana"/>
          <w:lang w:eastAsia="nl-NL"/>
        </w:rPr>
        <w:t>ga ik</w:t>
      </w:r>
      <w:r w:rsidR="00804C24">
        <w:rPr>
          <w:rFonts w:asciiTheme="minorHAnsi" w:hAnsiTheme="minorHAnsi" w:cs="Verdana"/>
          <w:lang w:eastAsia="nl-NL"/>
        </w:rPr>
        <w:t xml:space="preserve"> niet verder op deze materie in.</w:t>
      </w:r>
      <w:r w:rsidR="00343A98" w:rsidRPr="00343A98">
        <w:rPr>
          <w:rFonts w:asciiTheme="minorHAnsi" w:hAnsiTheme="minorHAnsi" w:cs="Verdana"/>
          <w:lang w:eastAsia="nl-NL"/>
        </w:rPr>
        <w:br w:type="page"/>
      </w:r>
    </w:p>
    <w:p w:rsidR="00AA3F24" w:rsidRDefault="00343A98" w:rsidP="00AA3F24">
      <w:pPr>
        <w:pStyle w:val="Heading1"/>
      </w:pPr>
      <w:bookmarkStart w:id="23" w:name="_Toc282524788"/>
      <w:bookmarkStart w:id="24" w:name="_Toc316588980"/>
      <w:r>
        <w:lastRenderedPageBreak/>
        <w:t>W</w:t>
      </w:r>
      <w:r w:rsidR="00AA3F24">
        <w:t>at is de positie van de BRIC landen ten opzichte van gevestigde economieën?</w:t>
      </w:r>
      <w:bookmarkEnd w:id="23"/>
      <w:bookmarkEnd w:id="24"/>
    </w:p>
    <w:p w:rsidR="00804C24" w:rsidRDefault="00804C24" w:rsidP="00F92686"/>
    <w:p w:rsidR="00F92686" w:rsidRDefault="00F92686" w:rsidP="00F92686">
      <w:r>
        <w:t xml:space="preserve">In deze deelvraag </w:t>
      </w:r>
      <w:r w:rsidR="00CB17FB">
        <w:t>zal ik</w:t>
      </w:r>
      <w:r>
        <w:t xml:space="preserve"> onderzoeken wat de huidige positie van de BRIC landen is ten opzichte van de gevestigde economieën. Onder de gevestigde economieën worden de G7 verstaan.</w:t>
      </w:r>
    </w:p>
    <w:p w:rsidR="00F92686" w:rsidRDefault="00F92686" w:rsidP="00F92686">
      <w:r>
        <w:t xml:space="preserve">De G7 is ontstaan in 1976 </w:t>
      </w:r>
      <w:r w:rsidR="00804C24">
        <w:t>toen</w:t>
      </w:r>
      <w:r>
        <w:t xml:space="preserve"> Canada </w:t>
      </w:r>
      <w:r w:rsidR="00804C24">
        <w:t xml:space="preserve">toegevoegd werd </w:t>
      </w:r>
      <w:r w:rsidR="00A56EE4">
        <w:t xml:space="preserve">bij </w:t>
      </w:r>
      <w:r>
        <w:t>de 6 andere g</w:t>
      </w:r>
      <w:r w:rsidR="00804C24">
        <w:t>rote geïndustrialiseerde landen.</w:t>
      </w:r>
      <w:r>
        <w:t xml:space="preserve"> </w:t>
      </w:r>
      <w:r w:rsidR="00804C24">
        <w:t>De G7</w:t>
      </w:r>
      <w:r>
        <w:t xml:space="preserve"> is een economisch machtsorgaan dat samen verscheidene kwesties bespreekt. Dit loopt uiteen van: het economisch evenwicht in de wereld tot ontwikkelingshulp en internationale handel.</w:t>
      </w:r>
    </w:p>
    <w:p w:rsidR="00F92686" w:rsidRDefault="00F92686" w:rsidP="00F92686">
      <w:r>
        <w:t xml:space="preserve"> De G7 bestaat uit de volgende landen:</w:t>
      </w:r>
    </w:p>
    <w:p w:rsidR="00F92686" w:rsidRDefault="00F92686" w:rsidP="00F92686">
      <w:pPr>
        <w:pStyle w:val="ListParagraph"/>
        <w:numPr>
          <w:ilvl w:val="0"/>
          <w:numId w:val="5"/>
        </w:numPr>
      </w:pPr>
      <w:r>
        <w:t>Verenigde Staten</w:t>
      </w:r>
    </w:p>
    <w:p w:rsidR="00F92686" w:rsidRDefault="00F92686" w:rsidP="00F92686">
      <w:pPr>
        <w:pStyle w:val="ListParagraph"/>
        <w:numPr>
          <w:ilvl w:val="0"/>
          <w:numId w:val="5"/>
        </w:numPr>
      </w:pPr>
      <w:r>
        <w:t>Verenigd koninkrijk</w:t>
      </w:r>
    </w:p>
    <w:p w:rsidR="00F92686" w:rsidRDefault="00F92686" w:rsidP="00F92686">
      <w:pPr>
        <w:pStyle w:val="ListParagraph"/>
        <w:numPr>
          <w:ilvl w:val="0"/>
          <w:numId w:val="5"/>
        </w:numPr>
      </w:pPr>
      <w:r>
        <w:t>Frankrijk</w:t>
      </w:r>
    </w:p>
    <w:p w:rsidR="00F92686" w:rsidRDefault="00F92686" w:rsidP="00F92686">
      <w:pPr>
        <w:pStyle w:val="ListParagraph"/>
        <w:numPr>
          <w:ilvl w:val="0"/>
          <w:numId w:val="5"/>
        </w:numPr>
      </w:pPr>
      <w:r>
        <w:t>Italië</w:t>
      </w:r>
    </w:p>
    <w:p w:rsidR="00F92686" w:rsidRDefault="00F92686" w:rsidP="00F92686">
      <w:pPr>
        <w:pStyle w:val="ListParagraph"/>
        <w:numPr>
          <w:ilvl w:val="0"/>
          <w:numId w:val="5"/>
        </w:numPr>
      </w:pPr>
      <w:r>
        <w:t>Japan</w:t>
      </w:r>
    </w:p>
    <w:p w:rsidR="00F92686" w:rsidRDefault="00F92686" w:rsidP="00F92686">
      <w:pPr>
        <w:pStyle w:val="ListParagraph"/>
        <w:numPr>
          <w:ilvl w:val="0"/>
          <w:numId w:val="5"/>
        </w:numPr>
      </w:pPr>
      <w:r>
        <w:t>Canada</w:t>
      </w:r>
    </w:p>
    <w:p w:rsidR="00F92686" w:rsidRDefault="00F92686" w:rsidP="00F92686">
      <w:pPr>
        <w:pStyle w:val="ListParagraph"/>
        <w:numPr>
          <w:ilvl w:val="0"/>
          <w:numId w:val="5"/>
        </w:numPr>
      </w:pPr>
      <w:r>
        <w:t xml:space="preserve">Duitsland </w:t>
      </w:r>
    </w:p>
    <w:p w:rsidR="00F92686" w:rsidRDefault="00F92686" w:rsidP="00F92686">
      <w:r>
        <w:t xml:space="preserve">De wereldeconomie wordt tot dusver nog in grote lijnen bepaald door de G7. Maar volgens het rapport dat </w:t>
      </w:r>
      <w:r w:rsidR="00804C24">
        <w:t>de</w:t>
      </w:r>
      <w:r>
        <w:t xml:space="preserve"> </w:t>
      </w:r>
      <w:r w:rsidR="00804C24">
        <w:t xml:space="preserve">Goldman Sachs investeringsbank </w:t>
      </w:r>
      <w:r>
        <w:t>heeft uitgebracht over de opkomende BRIC landen, zal dit niet lang meer duren. Het blijkt na hun onderzoek dat de BRIC landen in een rap tempo hun economieën aan het vergroten zijn</w:t>
      </w:r>
      <w:r w:rsidR="00CB17FB">
        <w:t>, zoals ook al bleek uit mijn</w:t>
      </w:r>
      <w:r w:rsidR="00804C24">
        <w:t xml:space="preserve"> analyse</w:t>
      </w:r>
      <w:r>
        <w:t>.</w:t>
      </w:r>
    </w:p>
    <w:p w:rsidR="00F92686" w:rsidRDefault="00F92686" w:rsidP="00F92686">
      <w:r>
        <w:t>Zo blijkt dat in 1980 de BRIC landen in totaal 8% van de wereldeconomie in handen had. Daarin tegen had Amerika alleen al 22% van de wereld economie onder haar hoeden. Samen met Italië, Duit</w:t>
      </w:r>
      <w:r w:rsidR="00804C24">
        <w:t>sland, Japan, Frankrijk en het Verenigd K</w:t>
      </w:r>
      <w:r>
        <w:t xml:space="preserve">oninkrijk kwam dit zelfs neer op 48% van het wereld aandeel wanneer </w:t>
      </w:r>
      <w:r w:rsidR="00CB17FB">
        <w:t>we</w:t>
      </w:r>
      <w:r w:rsidR="009E2816">
        <w:t xml:space="preserve"> het hebben</w:t>
      </w:r>
      <w:r>
        <w:t xml:space="preserve"> over de economie.</w:t>
      </w:r>
    </w:p>
    <w:p w:rsidR="00F92686" w:rsidRDefault="00F92686" w:rsidP="00F92686">
      <w:r>
        <w:t xml:space="preserve">Maar uit het zelfde onderzoek blijkt dat na 29 jaar het totale aandeel van de zojuist 6 genoemde landen, met maarliefst 9% is gedaald. Het wereld aandeel in de economie van deze landen kwam destijds in 2009 neer op 39%. </w:t>
      </w:r>
      <w:r w:rsidR="00804C24">
        <w:t>H</w:t>
      </w:r>
      <w:r>
        <w:t xml:space="preserve">et percentage van de BRIC landen </w:t>
      </w:r>
      <w:r w:rsidR="00804C24">
        <w:t xml:space="preserve">steeg </w:t>
      </w:r>
      <w:r w:rsidR="009E2816">
        <w:t>echter</w:t>
      </w:r>
      <w:r>
        <w:t xml:space="preserve"> van 8 naar 23%. Wat dus een groei van 15% betekent. </w:t>
      </w:r>
    </w:p>
    <w:p w:rsidR="00F92686" w:rsidRDefault="00F92686" w:rsidP="00F92686">
      <w:pPr>
        <w:jc w:val="center"/>
      </w:pPr>
      <w:r>
        <w:rPr>
          <w:noProof/>
          <w:lang w:eastAsia="nl-NL"/>
        </w:rPr>
        <w:drawing>
          <wp:inline distT="0" distB="0" distL="0" distR="0">
            <wp:extent cx="3324225" cy="1978051"/>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324509" cy="1978220"/>
                    </a:xfrm>
                    <a:prstGeom prst="rect">
                      <a:avLst/>
                    </a:prstGeom>
                    <a:noFill/>
                    <a:ln w="9525">
                      <a:noFill/>
                      <a:miter lim="800000"/>
                      <a:headEnd/>
                      <a:tailEnd/>
                    </a:ln>
                  </pic:spPr>
                </pic:pic>
              </a:graphicData>
            </a:graphic>
          </wp:inline>
        </w:drawing>
      </w:r>
    </w:p>
    <w:p w:rsidR="00F92686" w:rsidRPr="00832588" w:rsidRDefault="00F92686" w:rsidP="00832588">
      <w:pPr>
        <w:pStyle w:val="Heading2"/>
        <w:rPr>
          <w:i/>
          <w:iCs/>
        </w:rPr>
      </w:pPr>
      <w:bookmarkStart w:id="25" w:name="_Toc316588981"/>
      <w:r>
        <w:lastRenderedPageBreak/>
        <w:t>Inzoomen op China</w:t>
      </w:r>
      <w:bookmarkEnd w:id="25"/>
    </w:p>
    <w:p w:rsidR="009E2816" w:rsidRDefault="00F92686" w:rsidP="00F92686">
      <w:r>
        <w:t>China is een grootmacht wanneer het gaat om de totale omvang van haar economie, het staat daarmee op de tweede plaats van de wereld achter de VS en vlak voor Japan.</w:t>
      </w:r>
      <w:r w:rsidR="009E2816">
        <w:t xml:space="preserve"> Hoe kan het dat dit arme land</w:t>
      </w:r>
      <w:r w:rsidR="00640FED">
        <w:t xml:space="preserve"> dat nu vanwege hun grote economische vermogen gevreesd wordt door de gevestigde economieën maar eerst beschouwd werd als de slapende reus? Hoe kan het</w:t>
      </w:r>
      <w:r w:rsidR="009E2816">
        <w:t xml:space="preserve"> zo</w:t>
      </w:r>
      <w:r w:rsidR="00640FED">
        <w:t xml:space="preserve"> zijn dat China nu opeens</w:t>
      </w:r>
      <w:r w:rsidR="009E2816">
        <w:t xml:space="preserve"> een enorme grootmacht is op gebied van economie?</w:t>
      </w:r>
      <w:r w:rsidR="00640FED">
        <w:t xml:space="preserve"> Wat heeft de slapende reus laten ontwaken?</w:t>
      </w:r>
    </w:p>
    <w:p w:rsidR="002676FD" w:rsidRDefault="009E2816" w:rsidP="00F92686">
      <w:r>
        <w:t xml:space="preserve">China was en is nu nog steeds een communistisch land maar de </w:t>
      </w:r>
      <w:r w:rsidR="00640FED">
        <w:t>industriële</w:t>
      </w:r>
      <w:r>
        <w:t xml:space="preserve"> sector heeft daar maar weinig last van en kan gerust hun gang gaan.</w:t>
      </w:r>
      <w:r w:rsidR="000B18C0">
        <w:t xml:space="preserve"> Maar ook werden er contracten met boeren gesloten waarin stond hoeveel er verwacht werd dat ze zouden produceren alles wat ze meer produceerden mochten ze op de vrije markt verkopen en zo zelf winst maken. Deze maatregel is een grote sprong naar een totale vrije markt waar China nu meer op lijkt dan het communistische land dat ze zegt te zijn. </w:t>
      </w:r>
      <w:r w:rsidR="002676FD">
        <w:t xml:space="preserve">Vanaf 1993 voerde </w:t>
      </w:r>
      <w:r w:rsidR="002676FD" w:rsidRPr="002676FD">
        <w:t>Jiang Zemin</w:t>
      </w:r>
      <w:r w:rsidR="002676FD">
        <w:t xml:space="preserve"> de socialistische markteconomie door, dit </w:t>
      </w:r>
      <w:r w:rsidR="006332ED" w:rsidRPr="002676FD">
        <w:t xml:space="preserve">betekende </w:t>
      </w:r>
      <w:r w:rsidR="002676FD" w:rsidRPr="002676FD">
        <w:t>een markteconomie die door vraag en aanbod in grote lijnen zelf bepaalt hoe en waar de schaarse middelen als arbeid, kapitaal en grond optimaal zullen worden ingezet. Het socialistische aspect moest een vorm van socialisme met Chinese kenmerken zijn</w:t>
      </w:r>
      <w:r w:rsidR="002676FD">
        <w:t>. De overheid van China zou zich beperken tot het voorkomen van ongewenste invloeden van de nieuwe economie.</w:t>
      </w:r>
    </w:p>
    <w:p w:rsidR="00F22C67" w:rsidRPr="002676FD" w:rsidRDefault="00F22C67" w:rsidP="00F92686">
      <w:r>
        <w:t>Deze open markt zorgde er voor dat iedereen kon gaan produceren wat hij of zij zelf wou, en omdat China zo</w:t>
      </w:r>
      <w:r w:rsidR="005137FF">
        <w:t xml:space="preserve"> een groot aantal inwoners heeft, rees het productie pijl de pan uit. Door de grote mate van productie kon er veel geëxporteerd worden. Op de export wordt veel winst gemaakt omdat de lonen erg laag zijn in China. </w:t>
      </w:r>
    </w:p>
    <w:p w:rsidR="00F92686" w:rsidRDefault="00F92686" w:rsidP="00F92686">
      <w:r>
        <w:t xml:space="preserve">Volgens het CIA World factbook was het totale BNP van China 9.854.000 miljoen dollar in 2010. Dit is een enorm bedrag, maar wanneer je gaat kijken naar het BNP per hoofd van de bevolking komt dit slechts neer op 7.400 dollar. Dit komt door het enorme inwonersaantal van China er wonen namelijk maarliefst 1,33 miljard mensen. </w:t>
      </w:r>
    </w:p>
    <w:p w:rsidR="00F92686" w:rsidRDefault="00F92686" w:rsidP="00F92686">
      <w:r>
        <w:t>Van deze mensen leeft 2,8% onder de armoede grens van 95$ per jaar, dit klinkt weinig maar dit zijn 27,9 miljoen mensen.</w:t>
      </w:r>
    </w:p>
    <w:p w:rsidR="00F92686" w:rsidRDefault="00F92686" w:rsidP="00F92686">
      <w:r>
        <w:t>Wanneer je dit gaat vergelijken met een ander grootmacht op het vlak van de economie zoals Japan. Kom je tot de conclusie dat China nog enorm achter loopt als je kijkt naar het inkomen per hoofd van de bevolking</w:t>
      </w:r>
      <w:r w:rsidR="000B18C0">
        <w:t xml:space="preserve">, dit heb ik weergegeven in de tabel hier onder. Zoals te zien is verdient een japanner veel meer dan een chinees terwijl het nationaal product van China ruim twee keer zo groot is. </w:t>
      </w:r>
    </w:p>
    <w:tbl>
      <w:tblPr>
        <w:tblStyle w:val="TableGrid"/>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pct12" w:color="auto" w:fill="auto"/>
        <w:tblLook w:val="04A0"/>
      </w:tblPr>
      <w:tblGrid>
        <w:gridCol w:w="3070"/>
        <w:gridCol w:w="3071"/>
        <w:gridCol w:w="3071"/>
      </w:tblGrid>
      <w:tr w:rsidR="00F92686" w:rsidTr="00DF4BF2">
        <w:tc>
          <w:tcPr>
            <w:tcW w:w="3070" w:type="dxa"/>
            <w:shd w:val="pct12" w:color="auto" w:fill="auto"/>
          </w:tcPr>
          <w:p w:rsidR="00F92686" w:rsidRDefault="00F92686" w:rsidP="00DF4BF2"/>
        </w:tc>
        <w:tc>
          <w:tcPr>
            <w:tcW w:w="3071" w:type="dxa"/>
            <w:shd w:val="pct12" w:color="auto" w:fill="auto"/>
          </w:tcPr>
          <w:p w:rsidR="00F92686" w:rsidRDefault="00F92686" w:rsidP="00DF4BF2">
            <w:r>
              <w:t>Japan</w:t>
            </w:r>
          </w:p>
        </w:tc>
        <w:tc>
          <w:tcPr>
            <w:tcW w:w="3071" w:type="dxa"/>
            <w:shd w:val="pct12" w:color="auto" w:fill="auto"/>
          </w:tcPr>
          <w:p w:rsidR="00F92686" w:rsidRDefault="00F92686" w:rsidP="00DF4BF2">
            <w:r>
              <w:t>China</w:t>
            </w:r>
          </w:p>
        </w:tc>
      </w:tr>
      <w:tr w:rsidR="00F92686" w:rsidTr="00DF4BF2">
        <w:tc>
          <w:tcPr>
            <w:tcW w:w="3070" w:type="dxa"/>
            <w:shd w:val="pct12" w:color="auto" w:fill="auto"/>
          </w:tcPr>
          <w:p w:rsidR="00F92686" w:rsidRPr="00E44494" w:rsidRDefault="00F92686" w:rsidP="00DF4BF2">
            <w:r>
              <w:t>BNP (</w:t>
            </w:r>
            <w:r>
              <w:rPr>
                <w:sz w:val="14"/>
                <w:szCs w:val="14"/>
              </w:rPr>
              <w:t xml:space="preserve">× 1miljoen </w:t>
            </w:r>
            <w:r>
              <w:t>)</w:t>
            </w:r>
          </w:p>
        </w:tc>
        <w:tc>
          <w:tcPr>
            <w:tcW w:w="3071" w:type="dxa"/>
            <w:shd w:val="pct12" w:color="auto" w:fill="auto"/>
          </w:tcPr>
          <w:p w:rsidR="00F92686" w:rsidRDefault="00F92686" w:rsidP="00DF4BF2">
            <w:r>
              <w:t>4.338.000</w:t>
            </w:r>
          </w:p>
        </w:tc>
        <w:tc>
          <w:tcPr>
            <w:tcW w:w="3071" w:type="dxa"/>
            <w:shd w:val="pct12" w:color="auto" w:fill="auto"/>
          </w:tcPr>
          <w:p w:rsidR="00F92686" w:rsidRDefault="00F92686" w:rsidP="00DF4BF2">
            <w:r>
              <w:t>9.854.000</w:t>
            </w:r>
          </w:p>
        </w:tc>
      </w:tr>
      <w:tr w:rsidR="005137FF" w:rsidTr="00DF4BF2">
        <w:trPr>
          <w:trHeight w:val="645"/>
        </w:trPr>
        <w:tc>
          <w:tcPr>
            <w:tcW w:w="3070" w:type="dxa"/>
            <w:shd w:val="pct12" w:color="auto" w:fill="auto"/>
          </w:tcPr>
          <w:p w:rsidR="005137FF" w:rsidRPr="005137FF" w:rsidRDefault="005137FF" w:rsidP="00DF4BF2">
            <w:r>
              <w:t>Aantal inwoners per land    (</w:t>
            </w:r>
            <w:r>
              <w:rPr>
                <w:sz w:val="14"/>
                <w:szCs w:val="14"/>
              </w:rPr>
              <w:t>telling 2009</w:t>
            </w:r>
            <w:r>
              <w:t>)</w:t>
            </w:r>
          </w:p>
        </w:tc>
        <w:tc>
          <w:tcPr>
            <w:tcW w:w="3071" w:type="dxa"/>
            <w:shd w:val="pct12" w:color="auto" w:fill="auto"/>
          </w:tcPr>
          <w:p w:rsidR="005137FF" w:rsidRDefault="005137FF" w:rsidP="00DF4BF2">
            <w:r>
              <w:t>127.078.679</w:t>
            </w:r>
          </w:p>
        </w:tc>
        <w:tc>
          <w:tcPr>
            <w:tcW w:w="3071" w:type="dxa"/>
            <w:shd w:val="pct12" w:color="auto" w:fill="auto"/>
          </w:tcPr>
          <w:p w:rsidR="005137FF" w:rsidRDefault="005137FF" w:rsidP="005137FF">
            <w:r>
              <w:t>1.338612.968</w:t>
            </w:r>
          </w:p>
        </w:tc>
      </w:tr>
      <w:tr w:rsidR="00F92686" w:rsidTr="00DF4BF2">
        <w:trPr>
          <w:trHeight w:val="645"/>
        </w:trPr>
        <w:tc>
          <w:tcPr>
            <w:tcW w:w="3070" w:type="dxa"/>
            <w:shd w:val="pct12" w:color="auto" w:fill="auto"/>
          </w:tcPr>
          <w:p w:rsidR="00F92686" w:rsidRDefault="00F92686" w:rsidP="00DF4BF2">
            <w:r>
              <w:t>BNP per hoofd van de bevolking</w:t>
            </w:r>
          </w:p>
        </w:tc>
        <w:tc>
          <w:tcPr>
            <w:tcW w:w="3071" w:type="dxa"/>
            <w:shd w:val="pct12" w:color="auto" w:fill="auto"/>
          </w:tcPr>
          <w:p w:rsidR="00F92686" w:rsidRDefault="00F92686" w:rsidP="005137FF">
            <w:r>
              <w:t>34.</w:t>
            </w:r>
            <w:r w:rsidR="005137FF">
              <w:t>131</w:t>
            </w:r>
          </w:p>
        </w:tc>
        <w:tc>
          <w:tcPr>
            <w:tcW w:w="3071" w:type="dxa"/>
            <w:shd w:val="pct12" w:color="auto" w:fill="auto"/>
          </w:tcPr>
          <w:p w:rsidR="00F92686" w:rsidRDefault="00F92686" w:rsidP="00DC2DAF">
            <w:pPr>
              <w:keepNext/>
            </w:pPr>
            <w:r>
              <w:t>7.</w:t>
            </w:r>
            <w:r w:rsidR="005137FF">
              <w:t>361</w:t>
            </w:r>
          </w:p>
        </w:tc>
      </w:tr>
    </w:tbl>
    <w:p w:rsidR="00DC2DAF" w:rsidRDefault="00DC2DAF">
      <w:pPr>
        <w:pStyle w:val="Caption"/>
      </w:pPr>
      <w:bookmarkStart w:id="26" w:name="_Toc316587062"/>
      <w:bookmarkStart w:id="27" w:name="_Toc282524789"/>
      <w:r>
        <w:t xml:space="preserve">Vergelijking Japan/China </w:t>
      </w:r>
      <w:bookmarkEnd w:id="26"/>
    </w:p>
    <w:p w:rsidR="008D12D5" w:rsidRDefault="008D12D5" w:rsidP="008D12D5">
      <w:pPr>
        <w:pStyle w:val="Heading1"/>
      </w:pPr>
      <w:bookmarkStart w:id="28" w:name="_Toc316588982"/>
      <w:r>
        <w:lastRenderedPageBreak/>
        <w:t>W</w:t>
      </w:r>
      <w:r w:rsidR="00B5100E">
        <w:t>elke landen kunnen in de komende jaren gevaar gaan vormen voor de BRIC landen</w:t>
      </w:r>
      <w:r w:rsidR="009A7FCF">
        <w:t>?</w:t>
      </w:r>
      <w:bookmarkEnd w:id="27"/>
      <w:bookmarkEnd w:id="28"/>
    </w:p>
    <w:p w:rsidR="009A7FCF" w:rsidRDefault="009A7FCF" w:rsidP="009A7FCF"/>
    <w:p w:rsidR="009A7FCF" w:rsidRDefault="00B5100E" w:rsidP="00B5100E">
      <w:pPr>
        <w:pStyle w:val="Heading2"/>
      </w:pPr>
      <w:bookmarkStart w:id="29" w:name="_Toc282524790"/>
      <w:bookmarkStart w:id="30" w:name="_Toc316588983"/>
      <w:r>
        <w:t>Next eleven</w:t>
      </w:r>
      <w:bookmarkEnd w:id="29"/>
      <w:bookmarkEnd w:id="30"/>
    </w:p>
    <w:p w:rsidR="00343A98" w:rsidRDefault="00343A98" w:rsidP="00343A98">
      <w:pPr>
        <w:rPr>
          <w:rFonts w:ascii="Arial" w:hAnsi="Arial" w:cs="Arial"/>
          <w:color w:val="000000"/>
        </w:rPr>
      </w:pPr>
      <w:r w:rsidRPr="002214CC">
        <w:rPr>
          <w:noProof/>
          <w:lang w:eastAsia="nl-NL"/>
        </w:rPr>
        <w:drawing>
          <wp:anchor distT="0" distB="0" distL="114300" distR="114300" simplePos="0" relativeHeight="251665920" behindDoc="1" locked="0" layoutInCell="1" allowOverlap="1">
            <wp:simplePos x="0" y="0"/>
            <wp:positionH relativeFrom="column">
              <wp:posOffset>1967230</wp:posOffset>
            </wp:positionH>
            <wp:positionV relativeFrom="paragraph">
              <wp:posOffset>2266315</wp:posOffset>
            </wp:positionV>
            <wp:extent cx="4657725" cy="2362200"/>
            <wp:effectExtent l="0" t="0" r="0" b="0"/>
            <wp:wrapTight wrapText="bothSides">
              <wp:wrapPolygon edited="0">
                <wp:start x="5124" y="697"/>
                <wp:lineTo x="4152" y="1394"/>
                <wp:lineTo x="2474" y="3310"/>
                <wp:lineTo x="1148" y="6271"/>
                <wp:lineTo x="618" y="9058"/>
                <wp:lineTo x="618" y="11845"/>
                <wp:lineTo x="1060" y="14632"/>
                <wp:lineTo x="2297" y="17768"/>
                <wp:lineTo x="4506" y="20206"/>
                <wp:lineTo x="4947" y="20381"/>
                <wp:lineTo x="5036" y="20381"/>
                <wp:lineTo x="16255" y="20381"/>
                <wp:lineTo x="16344" y="20381"/>
                <wp:lineTo x="16520" y="20206"/>
                <wp:lineTo x="16785" y="20206"/>
                <wp:lineTo x="18906" y="17768"/>
                <wp:lineTo x="18994" y="17419"/>
                <wp:lineTo x="20142" y="14806"/>
                <wp:lineTo x="20142" y="14632"/>
                <wp:lineTo x="20584" y="12019"/>
                <wp:lineTo x="20584" y="9058"/>
                <wp:lineTo x="20142" y="6619"/>
                <wp:lineTo x="20142" y="6271"/>
                <wp:lineTo x="19171" y="4355"/>
                <wp:lineTo x="18817" y="3310"/>
                <wp:lineTo x="17050" y="1394"/>
                <wp:lineTo x="16079" y="697"/>
                <wp:lineTo x="5124" y="697"/>
              </wp:wrapPolygon>
            </wp:wrapTight>
            <wp:docPr id="1" name="Afbeelding 1" descr="File:Next Elev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ext Eleven.svg">
                      <a:hlinkClick r:id="rId38"/>
                    </pic:cNvPr>
                    <pic:cNvPicPr>
                      <a:picLocks noChangeAspect="1" noChangeArrowheads="1"/>
                    </pic:cNvPicPr>
                  </pic:nvPicPr>
                  <pic:blipFill>
                    <a:blip r:embed="rId39"/>
                    <a:srcRect/>
                    <a:stretch>
                      <a:fillRect/>
                    </a:stretch>
                  </pic:blipFill>
                  <pic:spPr bwMode="auto">
                    <a:xfrm>
                      <a:off x="0" y="0"/>
                      <a:ext cx="4657725" cy="2362200"/>
                    </a:xfrm>
                    <a:prstGeom prst="rect">
                      <a:avLst/>
                    </a:prstGeom>
                    <a:noFill/>
                    <a:ln w="9525">
                      <a:noFill/>
                      <a:miter lim="800000"/>
                      <a:headEnd/>
                      <a:tailEnd/>
                    </a:ln>
                  </pic:spPr>
                </pic:pic>
              </a:graphicData>
            </a:graphic>
          </wp:anchor>
        </w:drawing>
      </w:r>
      <w:r w:rsidRPr="002214CC">
        <w:t xml:space="preserve">De </w:t>
      </w:r>
      <w:r w:rsidR="00804C24">
        <w:t>“next eleven”</w:t>
      </w:r>
      <w:r w:rsidRPr="002214CC">
        <w:t xml:space="preserve"> zijn elf landen waaronder: Bangladesh, Egypte, Indonesië, Iran, Mexico, Nigeria, Pakistan, Filippijnen, Zuid-Korea, Turkije en Vietnam vallen. Deze landen zijn geïdentificeerd door </w:t>
      </w:r>
      <w:r w:rsidR="004945E4">
        <w:t xml:space="preserve">de </w:t>
      </w:r>
      <w:r w:rsidRPr="002214CC">
        <w:t xml:space="preserve">investeringsbank </w:t>
      </w:r>
      <w:r w:rsidR="004945E4" w:rsidRPr="002214CC">
        <w:t xml:space="preserve">Goldman Sachs </w:t>
      </w:r>
      <w:r w:rsidRPr="002214CC">
        <w:t xml:space="preserve">als </w:t>
      </w:r>
      <w:r w:rsidR="004945E4">
        <w:t>zijnde</w:t>
      </w:r>
      <w:r w:rsidRPr="002214CC">
        <w:t xml:space="preserve"> hoog potentieel </w:t>
      </w:r>
      <w:r w:rsidR="004945E4">
        <w:t>om</w:t>
      </w:r>
      <w:r w:rsidRPr="002214CC">
        <w:t xml:space="preserve"> 's werelds grootste economieën in de 21e eeuw </w:t>
      </w:r>
      <w:r w:rsidR="004945E4">
        <w:t xml:space="preserve">te vormen </w:t>
      </w:r>
      <w:r w:rsidRPr="002214CC">
        <w:t xml:space="preserve">samen met de BRIC landen. </w:t>
      </w:r>
      <w:r w:rsidR="004945E4">
        <w:t>D</w:t>
      </w:r>
      <w:r w:rsidRPr="002214CC">
        <w:t xml:space="preserve">eze staten, allen met veelbelovende </w:t>
      </w:r>
      <w:r w:rsidR="004945E4">
        <w:t>v</w:t>
      </w:r>
      <w:r w:rsidRPr="002214CC">
        <w:t xml:space="preserve">ooruitzichten voor investeringen en toekomstige groei, op 12 december 2005. </w:t>
      </w:r>
      <w:r w:rsidRPr="002214CC">
        <w:br/>
      </w:r>
      <w:r w:rsidRPr="002214CC">
        <w:br/>
        <w:t xml:space="preserve">Goldman Sachs gebruikte macro-economische stabiliteit, politieke rijpheid, openheid van </w:t>
      </w:r>
      <w:r w:rsidR="004945E4">
        <w:t>het</w:t>
      </w:r>
      <w:r w:rsidRPr="002214CC">
        <w:t xml:space="preserve"> handels en investeringsbeleid en de kwaliteit van het onderwijs om deze landen te selecteren. Het Next 11 document is een opvolger van de vier opkomende "BRIC" economieën Brazilië, Rusland, India en China.</w:t>
      </w:r>
      <w:r w:rsidRPr="002214CC">
        <w:br/>
      </w:r>
      <w:r>
        <w:rPr>
          <w:rFonts w:ascii="Arial" w:hAnsi="Arial" w:cs="Arial"/>
          <w:color w:val="000000"/>
        </w:rPr>
        <w:br/>
      </w:r>
      <w:r>
        <w:rPr>
          <w:rFonts w:ascii="Arial" w:hAnsi="Arial" w:cs="Arial"/>
          <w:color w:val="000000"/>
        </w:rPr>
        <w:br/>
      </w:r>
    </w:p>
    <w:tbl>
      <w:tblPr>
        <w:tblW w:w="2700" w:type="dxa"/>
        <w:tblInd w:w="53" w:type="dxa"/>
        <w:tblCellMar>
          <w:left w:w="70" w:type="dxa"/>
          <w:right w:w="70" w:type="dxa"/>
        </w:tblCellMar>
        <w:tblLook w:val="04A0"/>
      </w:tblPr>
      <w:tblGrid>
        <w:gridCol w:w="2700"/>
      </w:tblGrid>
      <w:tr w:rsidR="00343A98" w:rsidRPr="000C558E" w:rsidTr="00DF4BF2">
        <w:trPr>
          <w:trHeight w:val="402"/>
        </w:trPr>
        <w:tc>
          <w:tcPr>
            <w:tcW w:w="2700" w:type="dxa"/>
            <w:tcBorders>
              <w:top w:val="single" w:sz="12" w:space="0" w:color="auto"/>
              <w:left w:val="single" w:sz="12" w:space="0" w:color="auto"/>
              <w:bottom w:val="single" w:sz="12" w:space="0" w:color="auto"/>
              <w:right w:val="single" w:sz="12" w:space="0" w:color="auto"/>
            </w:tcBorders>
            <w:shd w:val="clear" w:color="000000" w:fill="92D050"/>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ontwikkelde landen</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Zuid Korea</w:t>
            </w:r>
          </w:p>
        </w:tc>
      </w:tr>
      <w:tr w:rsidR="00343A98" w:rsidRPr="000C558E" w:rsidTr="00DF4BF2">
        <w:trPr>
          <w:trHeight w:val="402"/>
        </w:trPr>
        <w:tc>
          <w:tcPr>
            <w:tcW w:w="2700" w:type="dxa"/>
            <w:tcBorders>
              <w:top w:val="single" w:sz="12" w:space="0" w:color="auto"/>
              <w:left w:val="single" w:sz="12" w:space="0" w:color="auto"/>
              <w:bottom w:val="single" w:sz="12" w:space="0" w:color="auto"/>
              <w:right w:val="single" w:sz="12" w:space="0" w:color="auto"/>
            </w:tcBorders>
            <w:shd w:val="clear" w:color="000000" w:fill="92D050"/>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nieuwe industrie landen</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Mexico</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Turkije</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 xml:space="preserve">Filippijnen </w:t>
            </w:r>
          </w:p>
        </w:tc>
      </w:tr>
      <w:tr w:rsidR="00343A98" w:rsidRPr="000C558E" w:rsidTr="00DF4BF2">
        <w:trPr>
          <w:trHeight w:val="402"/>
        </w:trPr>
        <w:tc>
          <w:tcPr>
            <w:tcW w:w="2700" w:type="dxa"/>
            <w:tcBorders>
              <w:top w:val="single" w:sz="12" w:space="0" w:color="auto"/>
              <w:left w:val="single" w:sz="12" w:space="0" w:color="auto"/>
              <w:bottom w:val="single" w:sz="12" w:space="0" w:color="auto"/>
              <w:right w:val="single" w:sz="12" w:space="0" w:color="auto"/>
            </w:tcBorders>
            <w:shd w:val="clear" w:color="000000" w:fill="92D050"/>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ontwikkelende landen</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Egypte</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Indonesië</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Iran</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Pakistan</w:t>
            </w:r>
          </w:p>
        </w:tc>
      </w:tr>
      <w:tr w:rsidR="00343A98" w:rsidRPr="000C558E" w:rsidTr="00DF4BF2">
        <w:trPr>
          <w:trHeight w:val="402"/>
        </w:trPr>
        <w:tc>
          <w:tcPr>
            <w:tcW w:w="2700" w:type="dxa"/>
            <w:tcBorders>
              <w:top w:val="nil"/>
              <w:left w:val="single" w:sz="12" w:space="0" w:color="auto"/>
              <w:bottom w:val="nil"/>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Nigeria</w:t>
            </w:r>
          </w:p>
        </w:tc>
      </w:tr>
      <w:tr w:rsidR="00343A98" w:rsidRPr="000C558E" w:rsidTr="00DF4BF2">
        <w:trPr>
          <w:trHeight w:val="402"/>
        </w:trPr>
        <w:tc>
          <w:tcPr>
            <w:tcW w:w="2700" w:type="dxa"/>
            <w:tcBorders>
              <w:top w:val="nil"/>
              <w:left w:val="single" w:sz="12" w:space="0" w:color="auto"/>
              <w:bottom w:val="single" w:sz="12" w:space="0" w:color="auto"/>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Vietnam</w:t>
            </w:r>
          </w:p>
        </w:tc>
      </w:tr>
      <w:tr w:rsidR="00343A98" w:rsidRPr="000C558E" w:rsidTr="00DF4BF2">
        <w:trPr>
          <w:trHeight w:val="402"/>
        </w:trPr>
        <w:tc>
          <w:tcPr>
            <w:tcW w:w="2700" w:type="dxa"/>
            <w:tcBorders>
              <w:top w:val="nil"/>
              <w:left w:val="single" w:sz="12" w:space="0" w:color="auto"/>
              <w:bottom w:val="single" w:sz="12" w:space="0" w:color="auto"/>
              <w:right w:val="single" w:sz="12" w:space="0" w:color="auto"/>
            </w:tcBorders>
            <w:shd w:val="clear" w:color="000000" w:fill="92D050"/>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minst ontwikkelde landen</w:t>
            </w:r>
          </w:p>
        </w:tc>
      </w:tr>
      <w:tr w:rsidR="00343A98" w:rsidRPr="000C558E" w:rsidTr="00DF4BF2">
        <w:trPr>
          <w:trHeight w:val="402"/>
        </w:trPr>
        <w:tc>
          <w:tcPr>
            <w:tcW w:w="2700" w:type="dxa"/>
            <w:tcBorders>
              <w:top w:val="nil"/>
              <w:left w:val="single" w:sz="12" w:space="0" w:color="auto"/>
              <w:bottom w:val="single" w:sz="12" w:space="0" w:color="auto"/>
              <w:right w:val="single" w:sz="12" w:space="0" w:color="auto"/>
            </w:tcBorders>
            <w:shd w:val="clear" w:color="auto" w:fill="auto"/>
            <w:noWrap/>
            <w:vAlign w:val="bottom"/>
            <w:hideMark/>
          </w:tcPr>
          <w:p w:rsidR="00343A98" w:rsidRPr="000C558E" w:rsidRDefault="00343A98" w:rsidP="00DF4BF2">
            <w:pPr>
              <w:spacing w:after="0" w:line="240" w:lineRule="auto"/>
              <w:rPr>
                <w:rFonts w:eastAsia="Times New Roman"/>
                <w:color w:val="000000"/>
                <w:lang w:eastAsia="nl-NL"/>
              </w:rPr>
            </w:pPr>
            <w:r w:rsidRPr="000C558E">
              <w:rPr>
                <w:rFonts w:eastAsia="Times New Roman"/>
                <w:color w:val="000000"/>
                <w:lang w:eastAsia="nl-NL"/>
              </w:rPr>
              <w:t>Bangladesh</w:t>
            </w:r>
          </w:p>
        </w:tc>
      </w:tr>
    </w:tbl>
    <w:p w:rsidR="00343A98" w:rsidRDefault="00343A98" w:rsidP="00343A98">
      <w:pPr>
        <w:rPr>
          <w:rStyle w:val="longtext"/>
          <w:rFonts w:ascii="Arial" w:hAnsi="Arial" w:cs="Arial"/>
          <w:color w:val="000000"/>
        </w:rPr>
      </w:pPr>
    </w:p>
    <w:p w:rsidR="00DB65BA" w:rsidRDefault="00DB65BA">
      <w:pPr>
        <w:spacing w:after="0" w:line="240" w:lineRule="auto"/>
        <w:rPr>
          <w:rFonts w:asciiTheme="majorHAnsi" w:eastAsiaTheme="majorEastAsia" w:hAnsiTheme="majorHAnsi" w:cstheme="majorBidi"/>
          <w:b/>
          <w:bCs/>
          <w:color w:val="4F81BD" w:themeColor="accent1"/>
          <w:sz w:val="26"/>
          <w:szCs w:val="26"/>
        </w:rPr>
      </w:pPr>
      <w:r>
        <w:br w:type="page"/>
      </w:r>
    </w:p>
    <w:p w:rsidR="00F41962" w:rsidRPr="002214CC" w:rsidRDefault="00F41962" w:rsidP="002214CC">
      <w:pPr>
        <w:pStyle w:val="Heading2"/>
      </w:pPr>
      <w:bookmarkStart w:id="31" w:name="_Toc316588984"/>
      <w:r w:rsidRPr="002214CC">
        <w:lastRenderedPageBreak/>
        <w:t>GES</w:t>
      </w:r>
      <w:bookmarkEnd w:id="31"/>
    </w:p>
    <w:p w:rsidR="007A38AC" w:rsidRPr="002214CC" w:rsidRDefault="00F41962" w:rsidP="002214CC">
      <w:r w:rsidRPr="002214CC">
        <w:t xml:space="preserve">De Next eleven landen zijn geselecteerd op een schaal van </w:t>
      </w:r>
      <w:r w:rsidR="007A38AC" w:rsidRPr="002214CC">
        <w:t>‘</w:t>
      </w:r>
      <w:r w:rsidRPr="002214CC">
        <w:t>ges</w:t>
      </w:r>
      <w:r w:rsidR="007A38AC" w:rsidRPr="002214CC">
        <w:t>’</w:t>
      </w:r>
      <w:r w:rsidRPr="002214CC">
        <w:t xml:space="preserve"> dat staat voor growth enviroment score. Deze score gaat van 0 tot 10 waarin 0 slecht is </w:t>
      </w:r>
      <w:r w:rsidR="004945E4">
        <w:t xml:space="preserve">en </w:t>
      </w:r>
      <w:r w:rsidRPr="002214CC">
        <w:t>10 go</w:t>
      </w:r>
      <w:r w:rsidR="007A38AC" w:rsidRPr="002214CC">
        <w:t>ed het cijfer word</w:t>
      </w:r>
      <w:r w:rsidR="004945E4">
        <w:t>t</w:t>
      </w:r>
      <w:r w:rsidR="007A38AC" w:rsidRPr="002214CC">
        <w:t xml:space="preserve"> bepaald door deze 13 punten:</w:t>
      </w:r>
    </w:p>
    <w:p w:rsidR="00F41962" w:rsidRPr="002214CC" w:rsidRDefault="007A38AC" w:rsidP="002214CC">
      <w:pPr>
        <w:pStyle w:val="ListParagraph"/>
        <w:numPr>
          <w:ilvl w:val="0"/>
          <w:numId w:val="4"/>
        </w:numPr>
        <w:rPr>
          <w:rStyle w:val="longtext"/>
          <w:b/>
          <w:shd w:val="clear" w:color="auto" w:fill="FFFFFF"/>
        </w:rPr>
      </w:pPr>
      <w:r w:rsidRPr="002214CC">
        <w:rPr>
          <w:rStyle w:val="longtext"/>
          <w:b/>
          <w:shd w:val="clear" w:color="auto" w:fill="FFFFFF"/>
        </w:rPr>
        <w:t>Inflatie</w:t>
      </w:r>
      <w:r w:rsidR="00104A41">
        <w:rPr>
          <w:rStyle w:val="longtext"/>
          <w:b/>
          <w:shd w:val="clear" w:color="auto" w:fill="FFFFFF"/>
        </w:rPr>
        <w:t xml:space="preserve">: </w:t>
      </w:r>
      <w:r w:rsidR="00104A41">
        <w:rPr>
          <w:rStyle w:val="longtext"/>
          <w:shd w:val="clear" w:color="auto" w:fill="FFFFFF"/>
        </w:rPr>
        <w:t>ontwaarding van geld.</w:t>
      </w:r>
    </w:p>
    <w:p w:rsidR="007A38AC" w:rsidRPr="007A38AC" w:rsidRDefault="007A38AC" w:rsidP="001C2DDA">
      <w:pPr>
        <w:pStyle w:val="ListParagraph"/>
        <w:numPr>
          <w:ilvl w:val="0"/>
          <w:numId w:val="4"/>
        </w:numPr>
        <w:rPr>
          <w:rStyle w:val="longtext"/>
          <w:shd w:val="clear" w:color="auto" w:fill="FFFFFF"/>
        </w:rPr>
      </w:pPr>
      <w:r w:rsidRPr="007A38AC">
        <w:rPr>
          <w:rStyle w:val="longtext"/>
          <w:b/>
          <w:shd w:val="clear" w:color="auto" w:fill="FFFFFF"/>
        </w:rPr>
        <w:t>Overheidstekort</w:t>
      </w:r>
      <w:r>
        <w:rPr>
          <w:rStyle w:val="longtext"/>
          <w:shd w:val="clear" w:color="auto" w:fill="FFFFFF"/>
        </w:rPr>
        <w:t xml:space="preserve"> (in </w:t>
      </w:r>
      <w:r w:rsidRPr="007A38AC">
        <w:rPr>
          <w:rStyle w:val="longtext"/>
          <w:shd w:val="clear" w:color="auto" w:fill="FFFFFF"/>
        </w:rPr>
        <w:t xml:space="preserve">% van het BBP): hoge begrotingstekorten kunnen economische stabiliteit </w:t>
      </w:r>
      <w:r w:rsidR="004945E4">
        <w:rPr>
          <w:rStyle w:val="longtext"/>
          <w:shd w:val="clear" w:color="auto" w:fill="FFFFFF"/>
        </w:rPr>
        <w:t>beïnvloeden</w:t>
      </w:r>
      <w:r w:rsidR="001C2DDA">
        <w:rPr>
          <w:rStyle w:val="longtext"/>
          <w:shd w:val="clear" w:color="auto" w:fill="FFFFFF"/>
        </w:rPr>
        <w:t>.</w:t>
      </w:r>
    </w:p>
    <w:p w:rsidR="00D063AE" w:rsidRDefault="007A38AC" w:rsidP="001C2DDA">
      <w:pPr>
        <w:pStyle w:val="ListParagraph"/>
        <w:numPr>
          <w:ilvl w:val="0"/>
          <w:numId w:val="4"/>
        </w:numPr>
        <w:rPr>
          <w:rStyle w:val="longtext"/>
          <w:shd w:val="clear" w:color="auto" w:fill="FFFFFF"/>
        </w:rPr>
      </w:pPr>
      <w:r w:rsidRPr="00D063AE">
        <w:rPr>
          <w:rStyle w:val="longtext"/>
          <w:b/>
          <w:shd w:val="clear" w:color="auto" w:fill="FFFFFF"/>
        </w:rPr>
        <w:t>De buitenlandse schuld</w:t>
      </w:r>
      <w:r w:rsidR="004945E4">
        <w:rPr>
          <w:rStyle w:val="longtext"/>
          <w:shd w:val="clear" w:color="auto" w:fill="FFFFFF"/>
        </w:rPr>
        <w:t xml:space="preserve"> (</w:t>
      </w:r>
      <w:r w:rsidR="00A56EE4">
        <w:rPr>
          <w:rStyle w:val="longtext"/>
          <w:shd w:val="clear" w:color="auto" w:fill="FFFFFF"/>
        </w:rPr>
        <w:t>in %</w:t>
      </w:r>
      <w:r w:rsidR="004945E4">
        <w:rPr>
          <w:rStyle w:val="longtext"/>
          <w:shd w:val="clear" w:color="auto" w:fill="FFFFFF"/>
        </w:rPr>
        <w:t xml:space="preserve"> van het BBP): g</w:t>
      </w:r>
      <w:r w:rsidRPr="00D063AE">
        <w:rPr>
          <w:rStyle w:val="longtext"/>
          <w:shd w:val="clear" w:color="auto" w:fill="FFFFFF"/>
        </w:rPr>
        <w:t xml:space="preserve">rote buitenlandse leningen </w:t>
      </w:r>
      <w:r w:rsidR="004945E4" w:rsidRPr="00D063AE">
        <w:rPr>
          <w:rStyle w:val="longtext"/>
          <w:shd w:val="clear" w:color="auto" w:fill="FFFFFF"/>
        </w:rPr>
        <w:t>verhogen</w:t>
      </w:r>
      <w:r w:rsidRPr="00D063AE">
        <w:rPr>
          <w:rStyle w:val="longtext"/>
          <w:shd w:val="clear" w:color="auto" w:fill="FFFFFF"/>
        </w:rPr>
        <w:t xml:space="preserve"> het risico op </w:t>
      </w:r>
      <w:r w:rsidR="00D063AE" w:rsidRPr="00D063AE">
        <w:rPr>
          <w:rStyle w:val="longtext"/>
          <w:shd w:val="clear" w:color="auto" w:fill="FFFFFF"/>
        </w:rPr>
        <w:t>een</w:t>
      </w:r>
      <w:r w:rsidR="00A56EE4">
        <w:rPr>
          <w:rStyle w:val="longtext"/>
          <w:shd w:val="clear" w:color="auto" w:fill="FFFFFF"/>
        </w:rPr>
        <w:t xml:space="preserve"> crisis</w:t>
      </w:r>
      <w:r w:rsidR="001C2DDA">
        <w:rPr>
          <w:rStyle w:val="longtext"/>
          <w:shd w:val="clear" w:color="auto" w:fill="FFFFFF"/>
        </w:rPr>
        <w:t>.</w:t>
      </w:r>
      <w:r w:rsidRPr="00D063AE">
        <w:rPr>
          <w:rStyle w:val="longtext"/>
          <w:shd w:val="clear" w:color="auto" w:fill="FFFFFF"/>
        </w:rPr>
        <w:t xml:space="preserve"> </w:t>
      </w:r>
    </w:p>
    <w:p w:rsidR="001C2DDA" w:rsidRPr="001C2DDA" w:rsidRDefault="007A38AC" w:rsidP="001C2DDA">
      <w:pPr>
        <w:pStyle w:val="ListParagraph"/>
        <w:numPr>
          <w:ilvl w:val="0"/>
          <w:numId w:val="4"/>
        </w:numPr>
        <w:rPr>
          <w:rStyle w:val="longtext"/>
          <w:shd w:val="clear" w:color="auto" w:fill="FFFFFF"/>
        </w:rPr>
      </w:pPr>
      <w:r w:rsidRPr="001C2DDA">
        <w:rPr>
          <w:rStyle w:val="longtext"/>
          <w:shd w:val="clear" w:color="auto" w:fill="FFFFFF"/>
        </w:rPr>
        <w:t xml:space="preserve"> </w:t>
      </w:r>
      <w:r w:rsidR="004945E4" w:rsidRPr="001C2DDA">
        <w:rPr>
          <w:rStyle w:val="longtext"/>
          <w:b/>
          <w:shd w:val="clear" w:color="auto" w:fill="FFFFFF"/>
        </w:rPr>
        <w:t>Investering</w:t>
      </w:r>
      <w:r w:rsidR="004945E4">
        <w:rPr>
          <w:rStyle w:val="longtext"/>
          <w:b/>
          <w:shd w:val="clear" w:color="auto" w:fill="FFFFFF"/>
        </w:rPr>
        <w:t>s</w:t>
      </w:r>
      <w:r w:rsidRPr="001C2DDA">
        <w:rPr>
          <w:rStyle w:val="longtext"/>
          <w:b/>
          <w:shd w:val="clear" w:color="auto" w:fill="FFFFFF"/>
        </w:rPr>
        <w:t>tarieven</w:t>
      </w:r>
      <w:r w:rsidRPr="001C2DDA">
        <w:rPr>
          <w:rStyle w:val="longtext"/>
          <w:shd w:val="clear" w:color="auto" w:fill="FFFFFF"/>
        </w:rPr>
        <w:t xml:space="preserve"> (bruto</w:t>
      </w:r>
      <w:r w:rsidR="00D063AE" w:rsidRPr="001C2DDA">
        <w:rPr>
          <w:rStyle w:val="longtext"/>
          <w:shd w:val="clear" w:color="auto" w:fill="FFFFFF"/>
        </w:rPr>
        <w:t xml:space="preserve"> investeringen in </w:t>
      </w:r>
      <w:r w:rsidRPr="001C2DDA">
        <w:rPr>
          <w:rStyle w:val="longtext"/>
          <w:shd w:val="clear" w:color="auto" w:fill="FFFFFF"/>
        </w:rPr>
        <w:t xml:space="preserve">% </w:t>
      </w:r>
      <w:r w:rsidR="00D063AE" w:rsidRPr="001C2DDA">
        <w:rPr>
          <w:rStyle w:val="longtext"/>
          <w:shd w:val="clear" w:color="auto" w:fill="FFFFFF"/>
        </w:rPr>
        <w:t xml:space="preserve">van het BBP): Hoge </w:t>
      </w:r>
      <w:r w:rsidR="004945E4" w:rsidRPr="001C2DDA">
        <w:rPr>
          <w:rStyle w:val="longtext"/>
          <w:shd w:val="clear" w:color="auto" w:fill="FFFFFF"/>
        </w:rPr>
        <w:t>investering</w:t>
      </w:r>
      <w:r w:rsidR="004945E4">
        <w:rPr>
          <w:rStyle w:val="longtext"/>
          <w:shd w:val="clear" w:color="auto" w:fill="FFFFFF"/>
        </w:rPr>
        <w:t>s</w:t>
      </w:r>
      <w:r w:rsidRPr="001C2DDA">
        <w:rPr>
          <w:rStyle w:val="longtext"/>
          <w:shd w:val="clear" w:color="auto" w:fill="FFFFFF"/>
        </w:rPr>
        <w:t>tarieven stimuleren</w:t>
      </w:r>
      <w:r w:rsidR="001C2DDA" w:rsidRPr="001C2DDA">
        <w:rPr>
          <w:rStyle w:val="longtext"/>
          <w:shd w:val="clear" w:color="auto" w:fill="FFFFFF"/>
        </w:rPr>
        <w:t xml:space="preserve"> het</w:t>
      </w:r>
      <w:r w:rsidRPr="001C2DDA">
        <w:rPr>
          <w:rStyle w:val="longtext"/>
          <w:shd w:val="clear" w:color="auto" w:fill="FFFFFF"/>
        </w:rPr>
        <w:t xml:space="preserve"> </w:t>
      </w:r>
      <w:r w:rsidR="00A56EE4" w:rsidRPr="001C2DDA">
        <w:rPr>
          <w:rStyle w:val="longtext"/>
          <w:shd w:val="clear" w:color="auto" w:fill="FFFFFF"/>
        </w:rPr>
        <w:t>kapitaal</w:t>
      </w:r>
      <w:r w:rsidR="00A56EE4" w:rsidRPr="001C2DDA">
        <w:rPr>
          <w:shd w:val="clear" w:color="auto" w:fill="FFFFFF"/>
        </w:rPr>
        <w:t>.</w:t>
      </w:r>
    </w:p>
    <w:p w:rsidR="001C2DDA" w:rsidRPr="001C2DDA" w:rsidRDefault="001C2DDA" w:rsidP="001C2DDA">
      <w:pPr>
        <w:pStyle w:val="ListParagraph"/>
        <w:numPr>
          <w:ilvl w:val="0"/>
          <w:numId w:val="4"/>
        </w:numPr>
        <w:rPr>
          <w:rStyle w:val="longtext"/>
          <w:shd w:val="clear" w:color="auto" w:fill="FFFFFF"/>
        </w:rPr>
      </w:pPr>
      <w:r w:rsidRPr="001C2DDA">
        <w:rPr>
          <w:rStyle w:val="longtext"/>
          <w:b/>
          <w:shd w:val="clear" w:color="auto" w:fill="FFFFFF"/>
        </w:rPr>
        <w:t>O</w:t>
      </w:r>
      <w:r w:rsidR="007A38AC" w:rsidRPr="001C2DDA">
        <w:rPr>
          <w:rStyle w:val="longtext"/>
          <w:b/>
          <w:shd w:val="clear" w:color="auto" w:fill="FFFFFF"/>
        </w:rPr>
        <w:t>penheid van de economie</w:t>
      </w:r>
      <w:r w:rsidR="007A38AC" w:rsidRPr="001C2DDA">
        <w:rPr>
          <w:rStyle w:val="longtext"/>
          <w:shd w:val="clear" w:color="auto" w:fill="FFFFFF"/>
        </w:rPr>
        <w:t>:</w:t>
      </w:r>
      <w:r w:rsidRPr="001C2DDA">
        <w:rPr>
          <w:rStyle w:val="longtext"/>
          <w:shd w:val="clear" w:color="auto" w:fill="FFFFFF"/>
        </w:rPr>
        <w:t xml:space="preserve"> word</w:t>
      </w:r>
      <w:r w:rsidR="004945E4">
        <w:rPr>
          <w:rStyle w:val="longtext"/>
          <w:shd w:val="clear" w:color="auto" w:fill="FFFFFF"/>
        </w:rPr>
        <w:t>t</w:t>
      </w:r>
      <w:r w:rsidRPr="001C2DDA">
        <w:rPr>
          <w:rStyle w:val="longtext"/>
          <w:shd w:val="clear" w:color="auto" w:fill="FFFFFF"/>
        </w:rPr>
        <w:t xml:space="preserve"> gezien als het percentage van de handel ten opzichte van het BBP. </w:t>
      </w:r>
    </w:p>
    <w:p w:rsidR="001C2DDA" w:rsidRPr="001C2DDA" w:rsidRDefault="001C2DDA" w:rsidP="001C2DDA">
      <w:pPr>
        <w:pStyle w:val="ListParagraph"/>
        <w:numPr>
          <w:ilvl w:val="0"/>
          <w:numId w:val="4"/>
        </w:numPr>
        <w:rPr>
          <w:rStyle w:val="longtext"/>
        </w:rPr>
      </w:pPr>
      <w:r w:rsidRPr="001C2DDA">
        <w:rPr>
          <w:rStyle w:val="longtext"/>
          <w:b/>
          <w:shd w:val="clear" w:color="auto" w:fill="FFFFFF"/>
        </w:rPr>
        <w:t>Het gebruik van</w:t>
      </w:r>
      <w:r w:rsidR="007A38AC" w:rsidRPr="001C2DDA">
        <w:rPr>
          <w:rStyle w:val="longtext"/>
          <w:b/>
          <w:shd w:val="clear" w:color="auto" w:fill="FFFFFF"/>
        </w:rPr>
        <w:t xml:space="preserve"> </w:t>
      </w:r>
      <w:r w:rsidRPr="001C2DDA">
        <w:rPr>
          <w:rStyle w:val="longtext"/>
          <w:b/>
          <w:shd w:val="clear" w:color="auto" w:fill="FFFFFF"/>
        </w:rPr>
        <w:t>telefonie</w:t>
      </w:r>
      <w:r w:rsidR="00104A41">
        <w:rPr>
          <w:rStyle w:val="longtext"/>
          <w:b/>
          <w:shd w:val="clear" w:color="auto" w:fill="FFFFFF"/>
        </w:rPr>
        <w:t>:</w:t>
      </w:r>
      <w:r w:rsidR="00104A41">
        <w:rPr>
          <w:rStyle w:val="longtext"/>
          <w:shd w:val="clear" w:color="auto" w:fill="FFFFFF"/>
        </w:rPr>
        <w:t xml:space="preserve"> de mate waarin telefonie </w:t>
      </w:r>
      <w:r w:rsidR="00A56EE4">
        <w:rPr>
          <w:rStyle w:val="longtext"/>
          <w:shd w:val="clear" w:color="auto" w:fill="FFFFFF"/>
        </w:rPr>
        <w:t>wordt</w:t>
      </w:r>
      <w:r w:rsidR="00104A41">
        <w:rPr>
          <w:rStyle w:val="longtext"/>
          <w:shd w:val="clear" w:color="auto" w:fill="FFFFFF"/>
        </w:rPr>
        <w:t xml:space="preserve"> gebruikt, hoe meer mensen er gebruik van maken hoe hoger de score op dit terrein.</w:t>
      </w:r>
    </w:p>
    <w:p w:rsidR="00104A41" w:rsidRPr="001C2DDA" w:rsidRDefault="001C2DDA" w:rsidP="00104A41">
      <w:pPr>
        <w:pStyle w:val="ListParagraph"/>
        <w:numPr>
          <w:ilvl w:val="0"/>
          <w:numId w:val="4"/>
        </w:numPr>
        <w:rPr>
          <w:rStyle w:val="longtext"/>
        </w:rPr>
      </w:pPr>
      <w:r w:rsidRPr="001C2DDA">
        <w:rPr>
          <w:rStyle w:val="longtext"/>
          <w:b/>
        </w:rPr>
        <w:t>Het gebruik van</w:t>
      </w:r>
      <w:r w:rsidR="007A38AC" w:rsidRPr="001C2DDA">
        <w:rPr>
          <w:rStyle w:val="longtext"/>
          <w:b/>
        </w:rPr>
        <w:t xml:space="preserve"> pc's</w:t>
      </w:r>
      <w:r w:rsidR="00104A41">
        <w:rPr>
          <w:rStyle w:val="longtext"/>
          <w:b/>
        </w:rPr>
        <w:t>:</w:t>
      </w:r>
      <w:r w:rsidR="00104A41" w:rsidRPr="00104A41">
        <w:rPr>
          <w:rStyle w:val="longtext"/>
          <w:shd w:val="clear" w:color="auto" w:fill="FFFFFF"/>
        </w:rPr>
        <w:t xml:space="preserve"> </w:t>
      </w:r>
      <w:r w:rsidR="00104A41">
        <w:rPr>
          <w:rStyle w:val="longtext"/>
          <w:shd w:val="clear" w:color="auto" w:fill="FFFFFF"/>
        </w:rPr>
        <w:t>de mate waarin pc’s word gebruikt, hoe meer mensen er gebruik van maken hoe hoger de score op dit terrein.</w:t>
      </w:r>
    </w:p>
    <w:p w:rsidR="001C2DDA" w:rsidRDefault="001C2DDA" w:rsidP="001C2DDA">
      <w:pPr>
        <w:pStyle w:val="ListParagraph"/>
        <w:numPr>
          <w:ilvl w:val="0"/>
          <w:numId w:val="4"/>
        </w:numPr>
        <w:rPr>
          <w:rStyle w:val="longtext"/>
        </w:rPr>
      </w:pPr>
      <w:r w:rsidRPr="001C2DDA">
        <w:rPr>
          <w:rStyle w:val="longtext"/>
          <w:b/>
        </w:rPr>
        <w:t>Het gebruik</w:t>
      </w:r>
      <w:r w:rsidR="007A38AC" w:rsidRPr="001C2DDA">
        <w:rPr>
          <w:rStyle w:val="longtext"/>
          <w:b/>
        </w:rPr>
        <w:t xml:space="preserve"> van internet</w:t>
      </w:r>
      <w:r w:rsidR="00104A41">
        <w:rPr>
          <w:rStyle w:val="longtext"/>
        </w:rPr>
        <w:t>: de mate waarin mensen besschikking hebben tot het internet.</w:t>
      </w:r>
    </w:p>
    <w:p w:rsidR="001C2DDA" w:rsidRDefault="007A38AC" w:rsidP="001C2DDA">
      <w:pPr>
        <w:pStyle w:val="ListParagraph"/>
        <w:numPr>
          <w:ilvl w:val="0"/>
          <w:numId w:val="4"/>
        </w:numPr>
        <w:rPr>
          <w:rStyle w:val="longtext"/>
        </w:rPr>
      </w:pPr>
      <w:r w:rsidRPr="001C2DDA">
        <w:rPr>
          <w:rStyle w:val="longtext"/>
          <w:b/>
        </w:rPr>
        <w:t xml:space="preserve">Gemiddeld aantal jaren </w:t>
      </w:r>
      <w:r w:rsidR="001C2DDA" w:rsidRPr="001C2DDA">
        <w:rPr>
          <w:rStyle w:val="longtext"/>
          <w:b/>
        </w:rPr>
        <w:t>hoger</w:t>
      </w:r>
      <w:r w:rsidRPr="001C2DDA">
        <w:rPr>
          <w:rStyle w:val="longtext"/>
          <w:b/>
        </w:rPr>
        <w:t xml:space="preserve"> onderwijs</w:t>
      </w:r>
      <w:r>
        <w:rPr>
          <w:rStyle w:val="longtext"/>
        </w:rPr>
        <w:t>: hogere niveaus van onderwijs steun</w:t>
      </w:r>
      <w:r w:rsidR="001C2DDA">
        <w:rPr>
          <w:rStyle w:val="longtext"/>
        </w:rPr>
        <w:t xml:space="preserve">en </w:t>
      </w:r>
      <w:r w:rsidR="00A56EE4">
        <w:rPr>
          <w:rStyle w:val="longtext"/>
        </w:rPr>
        <w:t xml:space="preserve">het </w:t>
      </w:r>
      <w:r>
        <w:rPr>
          <w:rStyle w:val="longtext"/>
        </w:rPr>
        <w:t>groei proces</w:t>
      </w:r>
      <w:r w:rsidR="001C2DDA">
        <w:rPr>
          <w:rStyle w:val="longtext"/>
        </w:rPr>
        <w:t>.</w:t>
      </w:r>
    </w:p>
    <w:p w:rsidR="001C2DDA" w:rsidRDefault="007A38AC" w:rsidP="001E22C9">
      <w:pPr>
        <w:pStyle w:val="ListParagraph"/>
        <w:numPr>
          <w:ilvl w:val="0"/>
          <w:numId w:val="4"/>
        </w:numPr>
        <w:rPr>
          <w:rStyle w:val="longtext"/>
        </w:rPr>
      </w:pPr>
      <w:r w:rsidRPr="001E22C9">
        <w:rPr>
          <w:rStyle w:val="longtext"/>
          <w:b/>
        </w:rPr>
        <w:t>Levensverwachting</w:t>
      </w:r>
      <w:r w:rsidR="00104A41">
        <w:rPr>
          <w:rStyle w:val="longtext"/>
          <w:b/>
        </w:rPr>
        <w:t>:</w:t>
      </w:r>
      <w:r w:rsidR="00104A41">
        <w:rPr>
          <w:rStyle w:val="longtext"/>
        </w:rPr>
        <w:t xml:space="preserve"> gemiddelde leeftijd die mensen bereiken. </w:t>
      </w:r>
    </w:p>
    <w:p w:rsidR="005679B4" w:rsidRPr="005679B4" w:rsidRDefault="007A38AC" w:rsidP="005679B4">
      <w:pPr>
        <w:pStyle w:val="ListParagraph"/>
        <w:numPr>
          <w:ilvl w:val="0"/>
          <w:numId w:val="4"/>
        </w:numPr>
        <w:rPr>
          <w:b/>
          <w:shd w:val="clear" w:color="auto" w:fill="FFFFFF"/>
        </w:rPr>
      </w:pPr>
      <w:r w:rsidRPr="005679B4">
        <w:rPr>
          <w:rStyle w:val="longtext"/>
          <w:b/>
          <w:shd w:val="clear" w:color="auto" w:fill="FFFFFF"/>
        </w:rPr>
        <w:t>Politieke stabiliteit</w:t>
      </w:r>
      <w:r w:rsidR="00104A41">
        <w:rPr>
          <w:rStyle w:val="longtext"/>
          <w:b/>
          <w:shd w:val="clear" w:color="auto" w:fill="FFFFFF"/>
        </w:rPr>
        <w:t>:</w:t>
      </w:r>
      <w:r>
        <w:rPr>
          <w:rStyle w:val="longtext"/>
        </w:rPr>
        <w:t xml:space="preserve"> </w:t>
      </w:r>
      <w:r w:rsidR="00104A41">
        <w:rPr>
          <w:rStyle w:val="longtext"/>
        </w:rPr>
        <w:t xml:space="preserve">een gezonde, standhoudende politiek, niet </w:t>
      </w:r>
      <w:r w:rsidR="00A56EE4">
        <w:rPr>
          <w:rStyle w:val="longtext"/>
        </w:rPr>
        <w:t xml:space="preserve">gepolariseerd, </w:t>
      </w:r>
      <w:r w:rsidR="00104A41">
        <w:rPr>
          <w:rStyle w:val="longtext"/>
        </w:rPr>
        <w:t>geen onrust enzovoort.</w:t>
      </w:r>
    </w:p>
    <w:p w:rsidR="005679B4" w:rsidRPr="001E22C9" w:rsidRDefault="007A38AC" w:rsidP="005679B4">
      <w:pPr>
        <w:pStyle w:val="ListParagraph"/>
        <w:numPr>
          <w:ilvl w:val="0"/>
          <w:numId w:val="4"/>
        </w:numPr>
        <w:rPr>
          <w:rStyle w:val="longtext"/>
          <w:b/>
          <w:shd w:val="clear" w:color="auto" w:fill="FFFFFF"/>
        </w:rPr>
      </w:pPr>
      <w:r w:rsidRPr="005679B4">
        <w:rPr>
          <w:rStyle w:val="longtext"/>
          <w:b/>
          <w:shd w:val="clear" w:color="auto" w:fill="FFFFFF"/>
        </w:rPr>
        <w:t xml:space="preserve">Rechtsstaat: </w:t>
      </w:r>
      <w:r w:rsidRPr="005679B4">
        <w:rPr>
          <w:rStyle w:val="longtext"/>
          <w:shd w:val="clear" w:color="auto" w:fill="FFFFFF"/>
        </w:rPr>
        <w:t xml:space="preserve">het meten van de mate </w:t>
      </w:r>
      <w:r>
        <w:rPr>
          <w:rStyle w:val="longtext"/>
        </w:rPr>
        <w:t xml:space="preserve">waarop agenten vertrouwen hebben in en zich houden aan de regels van de samenleving. </w:t>
      </w:r>
    </w:p>
    <w:p w:rsidR="00605C22" w:rsidRPr="00605C22" w:rsidRDefault="007A38AC" w:rsidP="005679B4">
      <w:pPr>
        <w:pStyle w:val="ListParagraph"/>
        <w:numPr>
          <w:ilvl w:val="0"/>
          <w:numId w:val="4"/>
        </w:numPr>
        <w:rPr>
          <w:rStyle w:val="longtext"/>
          <w:szCs w:val="26"/>
        </w:rPr>
      </w:pPr>
      <w:r w:rsidRPr="005679B4">
        <w:rPr>
          <w:rStyle w:val="longtext"/>
          <w:b/>
          <w:shd w:val="clear" w:color="auto" w:fill="FFFFFF"/>
        </w:rPr>
        <w:t>Corruptie</w:t>
      </w:r>
      <w:r w:rsidRPr="005679B4">
        <w:rPr>
          <w:rStyle w:val="longtext"/>
          <w:shd w:val="clear" w:color="auto" w:fill="FFFFFF"/>
        </w:rPr>
        <w:t xml:space="preserve">: het meten van de mate waarin de openbare macht wordt uitgeoefend in eigen voordeel. </w:t>
      </w:r>
    </w:p>
    <w:p w:rsidR="002214CC" w:rsidRDefault="002214CC">
      <w:pPr>
        <w:spacing w:after="0" w:line="240" w:lineRule="auto"/>
        <w:rPr>
          <w:rStyle w:val="Heading2Char"/>
          <w:rFonts w:ascii="Calibri" w:eastAsia="Calibri" w:hAnsi="Calibri" w:cs="Times New Roman"/>
          <w:b w:val="0"/>
          <w:bCs w:val="0"/>
          <w:color w:val="auto"/>
          <w:sz w:val="22"/>
        </w:rPr>
      </w:pPr>
      <w:r>
        <w:rPr>
          <w:rStyle w:val="Heading2Char"/>
          <w:rFonts w:ascii="Calibri" w:eastAsia="Calibri" w:hAnsi="Calibri" w:cs="Times New Roman"/>
          <w:b w:val="0"/>
          <w:bCs w:val="0"/>
          <w:color w:val="auto"/>
          <w:sz w:val="22"/>
        </w:rPr>
        <w:br w:type="page"/>
      </w:r>
    </w:p>
    <w:p w:rsidR="00605C22" w:rsidRPr="00C264C6" w:rsidRDefault="00605C22" w:rsidP="00605C22">
      <w:pPr>
        <w:pStyle w:val="Heading3"/>
        <w:rPr>
          <w:lang w:eastAsia="nl-NL"/>
        </w:rPr>
      </w:pPr>
      <w:bookmarkStart w:id="32" w:name="_Toc316588985"/>
      <w:r w:rsidRPr="00C264C6">
        <w:rPr>
          <w:lang w:eastAsia="nl-NL"/>
        </w:rPr>
        <w:lastRenderedPageBreak/>
        <w:t>Toekomst N11</w:t>
      </w:r>
      <w:bookmarkEnd w:id="32"/>
    </w:p>
    <w:p w:rsidR="00605C22" w:rsidRPr="002214CC" w:rsidRDefault="00605C22" w:rsidP="00605C22">
      <w:r w:rsidRPr="002214CC">
        <w:t>De Goldman Sachs bank voorspeld</w:t>
      </w:r>
      <w:r w:rsidR="004945E4">
        <w:t>t</w:t>
      </w:r>
      <w:r w:rsidRPr="002214CC">
        <w:t xml:space="preserve"> dat de N11 niet de BRIC landen in zullen halen. Wel zullen zij de G7 </w:t>
      </w:r>
      <w:r w:rsidR="00D80872">
        <w:t>gaan naderen qua grootte van de economie</w:t>
      </w:r>
      <w:r w:rsidRPr="002214CC">
        <w:t xml:space="preserve">, volgens de voorspelling voor 2050. </w:t>
      </w:r>
      <w:r w:rsidR="00D80872">
        <w:t>Wel moet hierbij aangetekend worden, dat Zuid Korea een aparte plek in neemt volgens Goldman Sachs.</w:t>
      </w:r>
    </w:p>
    <w:p w:rsidR="00605C22" w:rsidRDefault="00F00A3D">
      <w:pPr>
        <w:spacing w:after="0" w:line="240" w:lineRule="auto"/>
        <w:rPr>
          <w:rStyle w:val="Heading2Char"/>
          <w:rFonts w:ascii="Calibri" w:eastAsia="Calibri" w:hAnsi="Calibri" w:cs="Times New Roman"/>
          <w:b w:val="0"/>
          <w:bCs w:val="0"/>
          <w:color w:val="auto"/>
          <w:sz w:val="22"/>
        </w:rPr>
      </w:pPr>
      <w:r w:rsidRPr="00F00A3D">
        <w:rPr>
          <w:noProof/>
        </w:rPr>
        <w:pict>
          <v:shape id="_x0000_s1037" type="#_x0000_t202" style="position:absolute;margin-left:95pt;margin-top:258.95pt;width:267.45pt;height:.05pt;z-index:251685376" wrapcoords="-61 0 -61 20400 21600 20400 21600 0 -61 0" stroked="f">
            <v:textbox style="mso-fit-shape-to-text:t" inset="0,0,0,0">
              <w:txbxContent>
                <w:p w:rsidR="00E86000" w:rsidRPr="00882FCC" w:rsidRDefault="00E86000" w:rsidP="00DC2DAF">
                  <w:pPr>
                    <w:pStyle w:val="Caption"/>
                    <w:rPr>
                      <w:noProof/>
                      <w:szCs w:val="26"/>
                    </w:rPr>
                  </w:pPr>
                  <w:bookmarkStart w:id="33" w:name="_Toc316587078"/>
                  <w:r>
                    <w:t xml:space="preserve">Vergelijking G7/BRIC/N11 </w:t>
                  </w:r>
                  <w:bookmarkEnd w:id="33"/>
                </w:p>
              </w:txbxContent>
            </v:textbox>
            <w10:wrap type="tight"/>
          </v:shape>
        </w:pict>
      </w:r>
      <w:r w:rsidR="00D80872">
        <w:rPr>
          <w:noProof/>
          <w:szCs w:val="26"/>
          <w:lang w:eastAsia="nl-NL"/>
        </w:rPr>
        <w:drawing>
          <wp:anchor distT="0" distB="0" distL="114300" distR="114300" simplePos="0" relativeHeight="251671040" behindDoc="1" locked="0" layoutInCell="1" allowOverlap="1">
            <wp:simplePos x="0" y="0"/>
            <wp:positionH relativeFrom="column">
              <wp:posOffset>1206500</wp:posOffset>
            </wp:positionH>
            <wp:positionV relativeFrom="paragraph">
              <wp:posOffset>92075</wp:posOffset>
            </wp:positionV>
            <wp:extent cx="3396615" cy="3139440"/>
            <wp:effectExtent l="19050" t="0" r="0" b="0"/>
            <wp:wrapTight wrapText="bothSides">
              <wp:wrapPolygon edited="0">
                <wp:start x="-121" y="0"/>
                <wp:lineTo x="-121" y="21495"/>
                <wp:lineTo x="21564" y="21495"/>
                <wp:lineTo x="21564" y="0"/>
                <wp:lineTo x="-121" y="0"/>
              </wp:wrapPolygon>
            </wp:wrapTight>
            <wp:docPr id="5" name="Afbeelding 0" descr="naamlo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bmp"/>
                    <pic:cNvPicPr/>
                  </pic:nvPicPr>
                  <pic:blipFill>
                    <a:blip r:embed="rId40"/>
                    <a:srcRect l="4132" t="25413" r="48236" b="23141"/>
                    <a:stretch>
                      <a:fillRect/>
                    </a:stretch>
                  </pic:blipFill>
                  <pic:spPr>
                    <a:xfrm>
                      <a:off x="0" y="0"/>
                      <a:ext cx="3396615" cy="3139440"/>
                    </a:xfrm>
                    <a:prstGeom prst="rect">
                      <a:avLst/>
                    </a:prstGeom>
                  </pic:spPr>
                </pic:pic>
              </a:graphicData>
            </a:graphic>
          </wp:anchor>
        </w:drawing>
      </w: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80872" w:rsidRDefault="00D80872">
      <w:pPr>
        <w:spacing w:after="0" w:line="240" w:lineRule="auto"/>
        <w:rPr>
          <w:rStyle w:val="Heading2Char"/>
          <w:rFonts w:ascii="Calibri" w:eastAsia="Calibri" w:hAnsi="Calibri" w:cs="Times New Roman"/>
          <w:b w:val="0"/>
          <w:bCs w:val="0"/>
          <w:color w:val="auto"/>
          <w:sz w:val="22"/>
        </w:rPr>
      </w:pPr>
    </w:p>
    <w:p w:rsidR="00DC2DAF" w:rsidRDefault="00DC2DAF" w:rsidP="00343A98">
      <w:pPr>
        <w:rPr>
          <w:rStyle w:val="Heading2Char"/>
        </w:rPr>
      </w:pPr>
      <w:bookmarkStart w:id="34" w:name="_Toc282524791"/>
    </w:p>
    <w:p w:rsidR="00B5100E" w:rsidRPr="00B5100E" w:rsidRDefault="00343A98" w:rsidP="00343A98">
      <w:bookmarkStart w:id="35" w:name="_Toc316588986"/>
      <w:r w:rsidRPr="00926ED6">
        <w:rPr>
          <w:rStyle w:val="Heading2Char"/>
        </w:rPr>
        <w:t>Zuid-Korea en Verenigde Korea</w:t>
      </w:r>
      <w:bookmarkEnd w:id="34"/>
      <w:bookmarkEnd w:id="35"/>
    </w:p>
    <w:p w:rsidR="005A7616" w:rsidRPr="002214CC" w:rsidRDefault="005A7616" w:rsidP="005A7616">
      <w:r w:rsidRPr="002214CC">
        <w:t>Zuid-Korea groeit met een snelheid vergelijkbaar met Brazilië en Mexico. Sterker nog, het heeft een beduidend hogere ’</w:t>
      </w:r>
      <w:proofErr w:type="spellStart"/>
      <w:r w:rsidRPr="002214CC">
        <w:t>Growth</w:t>
      </w:r>
      <w:proofErr w:type="spellEnd"/>
      <w:r w:rsidRPr="002214CC">
        <w:t xml:space="preserve"> Environment Score’ (</w:t>
      </w:r>
      <w:r w:rsidR="00181381" w:rsidRPr="002214CC">
        <w:t>Zie ‘GES’</w:t>
      </w:r>
      <w:r w:rsidRPr="002214CC">
        <w:t xml:space="preserve">) als alle BRIC-landen of N-11’s. </w:t>
      </w:r>
      <w:r w:rsidR="00D80872">
        <w:t>Deskundigen</w:t>
      </w:r>
      <w:r w:rsidRPr="002214CC">
        <w:t xml:space="preserve"> zoals William </w:t>
      </w:r>
      <w:proofErr w:type="spellStart"/>
      <w:r w:rsidRPr="002214CC">
        <w:t>Pesek</w:t>
      </w:r>
      <w:proofErr w:type="spellEnd"/>
      <w:r w:rsidRPr="002214CC">
        <w:t xml:space="preserve"> </w:t>
      </w:r>
      <w:proofErr w:type="spellStart"/>
      <w:r w:rsidRPr="002214CC">
        <w:t>Jr</w:t>
      </w:r>
      <w:proofErr w:type="spellEnd"/>
      <w:r w:rsidRPr="002214CC">
        <w:t xml:space="preserve"> van </w:t>
      </w:r>
      <w:proofErr w:type="spellStart"/>
      <w:r w:rsidRPr="002214CC">
        <w:t>Bloomberg</w:t>
      </w:r>
      <w:proofErr w:type="spellEnd"/>
      <w:r w:rsidRPr="002214CC">
        <w:t xml:space="preserve"> zeggen dat Korea ook onder de term BRIC mag vallen, wat wil zeggen dat het boven de rest van de N11’s uit steekt.</w:t>
      </w:r>
    </w:p>
    <w:p w:rsidR="00D80872" w:rsidRDefault="005A7616" w:rsidP="005A7616">
      <w:r w:rsidRPr="002214CC">
        <w:t xml:space="preserve">Zuid-Korea zal Canada in 2025 en Italië in 2035 </w:t>
      </w:r>
      <w:r w:rsidR="00181381" w:rsidRPr="002214CC">
        <w:t xml:space="preserve">inhalen </w:t>
      </w:r>
      <w:r w:rsidRPr="002214CC">
        <w:t xml:space="preserve">volgens de voorspellingen van de </w:t>
      </w:r>
      <w:r w:rsidR="00D80872">
        <w:t>deskundigen.</w:t>
      </w:r>
      <w:r w:rsidRPr="002214CC">
        <w:t xml:space="preserve"> Economen uit beleggingsondernemingen beweren dat Korea een BBP per hoofd zal hebben van meer dan $ 90.000 in 2050, vrijwel gelijk aan de Verenigde Staten.</w:t>
      </w:r>
      <w:r w:rsidR="00D80872">
        <w:t xml:space="preserve"> Indien het communistische regime van Noord Korea op termijn zal verdwijnen, en Noord en Zuid Korea samengaan in een “United Korea” dan zal het BBP per hoofd wat lager uitvallen.</w:t>
      </w:r>
    </w:p>
    <w:p w:rsidR="00D80872" w:rsidRDefault="00D80872">
      <w:pPr>
        <w:spacing w:after="0" w:line="240" w:lineRule="auto"/>
      </w:pPr>
      <w:r>
        <w:br w:type="page"/>
      </w:r>
    </w:p>
    <w:p w:rsidR="005A7616" w:rsidRPr="002214CC" w:rsidRDefault="005A7616" w:rsidP="005A7616">
      <w:r w:rsidRPr="002214CC">
        <w:lastRenderedPageBreak/>
        <w:br/>
      </w:r>
    </w:p>
    <w:tbl>
      <w:tblPr>
        <w:tblStyle w:val="LightList-Accent3"/>
        <w:tblW w:w="9700" w:type="dxa"/>
        <w:tblLook w:val="04A0"/>
      </w:tblPr>
      <w:tblGrid>
        <w:gridCol w:w="3160"/>
        <w:gridCol w:w="2180"/>
        <w:gridCol w:w="2180"/>
        <w:gridCol w:w="2180"/>
      </w:tblGrid>
      <w:tr w:rsidR="005A7616" w:rsidRPr="009C5B3B" w:rsidTr="00C264C6">
        <w:trPr>
          <w:cnfStyle w:val="100000000000"/>
          <w:trHeight w:val="600"/>
        </w:trPr>
        <w:tc>
          <w:tcPr>
            <w:cnfStyle w:val="001000000000"/>
            <w:tcW w:w="3160" w:type="dxa"/>
            <w:hideMark/>
          </w:tcPr>
          <w:p w:rsidR="005A7616" w:rsidRPr="00C264C6" w:rsidRDefault="005A7616" w:rsidP="00DF4BF2">
            <w:pPr>
              <w:spacing w:after="0" w:line="240" w:lineRule="auto"/>
              <w:rPr>
                <w:rFonts w:eastAsia="Times New Roman" w:cs="Calibri"/>
                <w:color w:val="auto"/>
                <w:lang w:eastAsia="nl-NL"/>
              </w:rPr>
            </w:pPr>
            <w:r w:rsidRPr="009C5B3B">
              <w:rPr>
                <w:rFonts w:eastAsia="Times New Roman" w:cs="Calibri"/>
                <w:color w:val="000000"/>
                <w:lang w:eastAsia="nl-NL"/>
              </w:rPr>
              <w:t> </w:t>
            </w:r>
          </w:p>
        </w:tc>
        <w:tc>
          <w:tcPr>
            <w:tcW w:w="2180" w:type="dxa"/>
            <w:hideMark/>
          </w:tcPr>
          <w:p w:rsidR="005A7616" w:rsidRPr="009C5B3B" w:rsidRDefault="00A56EE4" w:rsidP="00DF4BF2">
            <w:pPr>
              <w:spacing w:after="0" w:line="240" w:lineRule="auto"/>
              <w:cnfStyle w:val="100000000000"/>
              <w:rPr>
                <w:rFonts w:eastAsia="Times New Roman" w:cs="Calibri"/>
                <w:color w:val="000000"/>
                <w:lang w:eastAsia="nl-NL"/>
              </w:rPr>
            </w:pPr>
            <w:r>
              <w:rPr>
                <w:rFonts w:eastAsia="Times New Roman" w:cs="Calibri"/>
                <w:color w:val="000000"/>
                <w:lang w:eastAsia="nl-NL"/>
              </w:rPr>
              <w:t>Verenigd</w:t>
            </w:r>
            <w:r w:rsidR="005A7616" w:rsidRPr="009C5B3B">
              <w:rPr>
                <w:rFonts w:eastAsia="Times New Roman" w:cs="Calibri"/>
                <w:color w:val="000000"/>
                <w:lang w:eastAsia="nl-NL"/>
              </w:rPr>
              <w:t xml:space="preserve"> Korea</w:t>
            </w:r>
          </w:p>
        </w:tc>
        <w:tc>
          <w:tcPr>
            <w:tcW w:w="2180" w:type="dxa"/>
            <w:noWrap/>
            <w:hideMark/>
          </w:tcPr>
          <w:p w:rsidR="005A7616" w:rsidRPr="009C5B3B" w:rsidRDefault="005A7616" w:rsidP="00A56EE4">
            <w:pPr>
              <w:spacing w:after="0" w:line="240" w:lineRule="auto"/>
              <w:cnfStyle w:val="100000000000"/>
              <w:rPr>
                <w:rFonts w:eastAsia="Times New Roman" w:cs="Calibri"/>
                <w:color w:val="000000"/>
                <w:lang w:eastAsia="nl-NL"/>
              </w:rPr>
            </w:pPr>
            <w:r w:rsidRPr="009C5B3B">
              <w:rPr>
                <w:rFonts w:eastAsia="Times New Roman" w:cs="Calibri"/>
                <w:color w:val="000000"/>
                <w:lang w:eastAsia="nl-NL"/>
              </w:rPr>
              <w:t> </w:t>
            </w:r>
            <w:r w:rsidR="00A56EE4">
              <w:rPr>
                <w:rFonts w:eastAsia="Times New Roman" w:cs="Calibri"/>
                <w:color w:val="000000"/>
                <w:lang w:eastAsia="nl-NL"/>
              </w:rPr>
              <w:t>Zuid</w:t>
            </w:r>
            <w:r w:rsidRPr="009C5B3B">
              <w:rPr>
                <w:rFonts w:eastAsia="Times New Roman" w:cs="Calibri"/>
                <w:color w:val="000000"/>
                <w:lang w:eastAsia="nl-NL"/>
              </w:rPr>
              <w:t xml:space="preserve"> Korea</w:t>
            </w:r>
          </w:p>
        </w:tc>
        <w:tc>
          <w:tcPr>
            <w:tcW w:w="2180" w:type="dxa"/>
            <w:noWrap/>
            <w:hideMark/>
          </w:tcPr>
          <w:p w:rsidR="005A7616" w:rsidRPr="009C5B3B" w:rsidRDefault="005A7616" w:rsidP="00A56EE4">
            <w:pPr>
              <w:spacing w:after="0" w:line="240" w:lineRule="auto"/>
              <w:cnfStyle w:val="100000000000"/>
              <w:rPr>
                <w:rFonts w:eastAsia="Times New Roman" w:cs="Calibri"/>
                <w:color w:val="000000"/>
                <w:lang w:eastAsia="nl-NL"/>
              </w:rPr>
            </w:pPr>
            <w:r w:rsidRPr="009C5B3B">
              <w:rPr>
                <w:rFonts w:eastAsia="Times New Roman" w:cs="Calibri"/>
                <w:color w:val="000000"/>
                <w:lang w:eastAsia="nl-NL"/>
              </w:rPr>
              <w:t> </w:t>
            </w:r>
            <w:r w:rsidR="00A56EE4">
              <w:rPr>
                <w:rFonts w:eastAsia="Times New Roman" w:cs="Calibri"/>
                <w:color w:val="000000"/>
                <w:lang w:eastAsia="nl-NL"/>
              </w:rPr>
              <w:t>Noord</w:t>
            </w:r>
            <w:r w:rsidRPr="009C5B3B">
              <w:rPr>
                <w:rFonts w:eastAsia="Times New Roman" w:cs="Calibri"/>
                <w:color w:val="000000"/>
                <w:lang w:eastAsia="nl-NL"/>
              </w:rPr>
              <w:t xml:space="preserve"> Korea</w:t>
            </w:r>
          </w:p>
        </w:tc>
      </w:tr>
      <w:tr w:rsidR="005A7616" w:rsidRPr="009C5B3B" w:rsidTr="00C264C6">
        <w:trPr>
          <w:cnfStyle w:val="000000100000"/>
          <w:trHeight w:val="600"/>
        </w:trPr>
        <w:tc>
          <w:tcPr>
            <w:cnfStyle w:val="001000000000"/>
            <w:tcW w:w="3160" w:type="dxa"/>
            <w:hideMark/>
          </w:tcPr>
          <w:p w:rsidR="005A7616" w:rsidRPr="009C5B3B" w:rsidRDefault="005A7616" w:rsidP="00DF4BF2">
            <w:pPr>
              <w:spacing w:after="0" w:line="240" w:lineRule="auto"/>
              <w:rPr>
                <w:rFonts w:eastAsia="Times New Roman" w:cs="Calibri"/>
                <w:color w:val="000000"/>
                <w:lang w:eastAsia="nl-NL"/>
              </w:rPr>
            </w:pPr>
            <w:r w:rsidRPr="009C5B3B">
              <w:rPr>
                <w:rFonts w:eastAsia="Times New Roman" w:cs="Calibri"/>
                <w:color w:val="000000"/>
                <w:lang w:eastAsia="nl-NL"/>
              </w:rPr>
              <w:t>BBP in USD</w:t>
            </w:r>
          </w:p>
        </w:tc>
        <w:tc>
          <w:tcPr>
            <w:tcW w:w="2180" w:type="dxa"/>
            <w:hideMark/>
          </w:tcPr>
          <w:p w:rsidR="005A7616" w:rsidRPr="009C5B3B" w:rsidRDefault="005A7616" w:rsidP="00DF4BF2">
            <w:pPr>
              <w:spacing w:after="0" w:line="240" w:lineRule="auto"/>
              <w:cnfStyle w:val="000000100000"/>
              <w:rPr>
                <w:rFonts w:eastAsia="Times New Roman" w:cs="Calibri"/>
                <w:color w:val="000000"/>
                <w:lang w:eastAsia="nl-NL"/>
              </w:rPr>
            </w:pPr>
            <w:r w:rsidRPr="009C5B3B">
              <w:rPr>
                <w:rFonts w:eastAsia="Times New Roman" w:cs="Calibri"/>
                <w:color w:val="000000"/>
                <w:lang w:eastAsia="nl-NL"/>
              </w:rPr>
              <w:t>$6.056 biljoen</w:t>
            </w:r>
          </w:p>
        </w:tc>
        <w:tc>
          <w:tcPr>
            <w:tcW w:w="2180" w:type="dxa"/>
            <w:hideMark/>
          </w:tcPr>
          <w:p w:rsidR="005A7616" w:rsidRPr="009C5B3B" w:rsidRDefault="005A7616" w:rsidP="00DF4BF2">
            <w:pPr>
              <w:spacing w:after="0" w:line="240" w:lineRule="auto"/>
              <w:cnfStyle w:val="000000100000"/>
              <w:rPr>
                <w:rFonts w:eastAsia="Times New Roman" w:cs="Calibri"/>
                <w:color w:val="000000"/>
                <w:lang w:eastAsia="nl-NL"/>
              </w:rPr>
            </w:pPr>
            <w:r w:rsidRPr="009C5B3B">
              <w:rPr>
                <w:rFonts w:eastAsia="Times New Roman" w:cs="Calibri"/>
                <w:color w:val="000000"/>
                <w:lang w:eastAsia="nl-NL"/>
              </w:rPr>
              <w:t>$4.073 biljoen</w:t>
            </w:r>
          </w:p>
        </w:tc>
        <w:tc>
          <w:tcPr>
            <w:tcW w:w="2180" w:type="dxa"/>
            <w:hideMark/>
          </w:tcPr>
          <w:p w:rsidR="005A7616" w:rsidRPr="009C5B3B" w:rsidRDefault="005A7616" w:rsidP="00DF4BF2">
            <w:pPr>
              <w:spacing w:after="0" w:line="240" w:lineRule="auto"/>
              <w:cnfStyle w:val="000000100000"/>
              <w:rPr>
                <w:rFonts w:eastAsia="Times New Roman" w:cs="Calibri"/>
                <w:color w:val="000000"/>
                <w:lang w:eastAsia="nl-NL"/>
              </w:rPr>
            </w:pPr>
            <w:r w:rsidRPr="009C5B3B">
              <w:rPr>
                <w:rFonts w:eastAsia="Times New Roman" w:cs="Calibri"/>
                <w:color w:val="000000"/>
                <w:lang w:eastAsia="nl-NL"/>
              </w:rPr>
              <w:t>$1.982 biljoen</w:t>
            </w:r>
          </w:p>
        </w:tc>
      </w:tr>
      <w:tr w:rsidR="005A7616" w:rsidRPr="009C5B3B" w:rsidTr="00C264C6">
        <w:trPr>
          <w:trHeight w:val="600"/>
        </w:trPr>
        <w:tc>
          <w:tcPr>
            <w:cnfStyle w:val="001000000000"/>
            <w:tcW w:w="3160" w:type="dxa"/>
            <w:noWrap/>
            <w:hideMark/>
          </w:tcPr>
          <w:p w:rsidR="005A7616" w:rsidRPr="009C5B3B" w:rsidRDefault="005A7616" w:rsidP="00DF4BF2">
            <w:pPr>
              <w:spacing w:after="0" w:line="240" w:lineRule="auto"/>
              <w:rPr>
                <w:rFonts w:eastAsia="Times New Roman" w:cs="Calibri"/>
                <w:color w:val="000000"/>
                <w:lang w:eastAsia="nl-NL"/>
              </w:rPr>
            </w:pPr>
            <w:r w:rsidRPr="009C5B3B">
              <w:rPr>
                <w:rFonts w:eastAsia="Times New Roman" w:cs="Calibri"/>
                <w:color w:val="000000"/>
                <w:lang w:eastAsia="nl-NL"/>
              </w:rPr>
              <w:t>BBP per hoofd van de bevolking</w:t>
            </w:r>
          </w:p>
        </w:tc>
        <w:tc>
          <w:tcPr>
            <w:tcW w:w="2180" w:type="dxa"/>
            <w:hideMark/>
          </w:tcPr>
          <w:p w:rsidR="005A7616" w:rsidRPr="009C5B3B" w:rsidRDefault="005A7616" w:rsidP="00DF4BF2">
            <w:pPr>
              <w:spacing w:after="0" w:line="240" w:lineRule="auto"/>
              <w:cnfStyle w:val="000000000000"/>
              <w:rPr>
                <w:rFonts w:eastAsia="Times New Roman" w:cs="Calibri"/>
                <w:color w:val="000000"/>
                <w:lang w:eastAsia="nl-NL"/>
              </w:rPr>
            </w:pPr>
            <w:r w:rsidRPr="009C5B3B">
              <w:rPr>
                <w:rFonts w:eastAsia="Times New Roman" w:cs="Calibri"/>
                <w:color w:val="000000"/>
                <w:lang w:eastAsia="nl-NL"/>
              </w:rPr>
              <w:t>$86,000</w:t>
            </w:r>
          </w:p>
        </w:tc>
        <w:tc>
          <w:tcPr>
            <w:tcW w:w="2180" w:type="dxa"/>
            <w:hideMark/>
          </w:tcPr>
          <w:p w:rsidR="005A7616" w:rsidRPr="009C5B3B" w:rsidRDefault="005A7616" w:rsidP="00DF4BF2">
            <w:pPr>
              <w:spacing w:after="0" w:line="240" w:lineRule="auto"/>
              <w:cnfStyle w:val="000000000000"/>
              <w:rPr>
                <w:rFonts w:eastAsia="Times New Roman" w:cs="Calibri"/>
                <w:color w:val="000000"/>
                <w:lang w:eastAsia="nl-NL"/>
              </w:rPr>
            </w:pPr>
            <w:r w:rsidRPr="009C5B3B">
              <w:rPr>
                <w:rFonts w:eastAsia="Times New Roman" w:cs="Calibri"/>
                <w:color w:val="000000"/>
                <w:lang w:eastAsia="nl-NL"/>
              </w:rPr>
              <w:t>$96,000</w:t>
            </w:r>
          </w:p>
        </w:tc>
        <w:tc>
          <w:tcPr>
            <w:tcW w:w="2180" w:type="dxa"/>
            <w:hideMark/>
          </w:tcPr>
          <w:p w:rsidR="005A7616" w:rsidRPr="009C5B3B" w:rsidRDefault="005A7616" w:rsidP="00DF4BF2">
            <w:pPr>
              <w:spacing w:after="0" w:line="240" w:lineRule="auto"/>
              <w:cnfStyle w:val="000000000000"/>
              <w:rPr>
                <w:rFonts w:eastAsia="Times New Roman" w:cs="Calibri"/>
                <w:color w:val="000000"/>
                <w:lang w:eastAsia="nl-NL"/>
              </w:rPr>
            </w:pPr>
            <w:r w:rsidRPr="009C5B3B">
              <w:rPr>
                <w:rFonts w:eastAsia="Times New Roman" w:cs="Calibri"/>
                <w:color w:val="000000"/>
                <w:lang w:eastAsia="nl-NL"/>
              </w:rPr>
              <w:t>$70,000</w:t>
            </w:r>
          </w:p>
        </w:tc>
      </w:tr>
      <w:tr w:rsidR="005A7616" w:rsidRPr="009C5B3B" w:rsidTr="00C264C6">
        <w:trPr>
          <w:cnfStyle w:val="000000100000"/>
          <w:trHeight w:val="600"/>
        </w:trPr>
        <w:tc>
          <w:tcPr>
            <w:cnfStyle w:val="001000000000"/>
            <w:tcW w:w="3160" w:type="dxa"/>
            <w:noWrap/>
            <w:hideMark/>
          </w:tcPr>
          <w:p w:rsidR="005A7616" w:rsidRPr="009C5B3B" w:rsidRDefault="005A7616" w:rsidP="00DF4BF2">
            <w:pPr>
              <w:spacing w:after="0" w:line="240" w:lineRule="auto"/>
              <w:rPr>
                <w:rFonts w:eastAsia="Times New Roman" w:cs="Calibri"/>
                <w:color w:val="000000"/>
                <w:lang w:eastAsia="nl-NL"/>
              </w:rPr>
            </w:pPr>
            <w:r w:rsidRPr="009C5B3B">
              <w:rPr>
                <w:rFonts w:eastAsia="Times New Roman" w:cs="Calibri"/>
                <w:color w:val="000000"/>
                <w:lang w:eastAsia="nl-NL"/>
              </w:rPr>
              <w:t>BBP groei (2010–2050)</w:t>
            </w:r>
          </w:p>
        </w:tc>
        <w:tc>
          <w:tcPr>
            <w:tcW w:w="2180" w:type="dxa"/>
            <w:hideMark/>
          </w:tcPr>
          <w:p w:rsidR="005A7616" w:rsidRPr="009C5B3B" w:rsidRDefault="005A7616" w:rsidP="00DF4BF2">
            <w:pPr>
              <w:spacing w:after="0" w:line="240" w:lineRule="auto"/>
              <w:cnfStyle w:val="000000100000"/>
              <w:rPr>
                <w:rFonts w:eastAsia="Times New Roman" w:cs="Calibri"/>
                <w:color w:val="000000"/>
                <w:lang w:eastAsia="nl-NL"/>
              </w:rPr>
            </w:pPr>
            <w:r w:rsidRPr="009C5B3B">
              <w:rPr>
                <w:rFonts w:eastAsia="Times New Roman" w:cs="Calibri"/>
                <w:color w:val="000000"/>
                <w:lang w:eastAsia="nl-NL"/>
              </w:rPr>
              <w:t>4.1%</w:t>
            </w:r>
          </w:p>
        </w:tc>
        <w:tc>
          <w:tcPr>
            <w:tcW w:w="2180" w:type="dxa"/>
            <w:hideMark/>
          </w:tcPr>
          <w:p w:rsidR="005A7616" w:rsidRPr="009C5B3B" w:rsidRDefault="005A7616" w:rsidP="00DF4BF2">
            <w:pPr>
              <w:spacing w:after="0" w:line="240" w:lineRule="auto"/>
              <w:cnfStyle w:val="000000100000"/>
              <w:rPr>
                <w:rFonts w:eastAsia="Times New Roman" w:cs="Calibri"/>
                <w:color w:val="000000"/>
                <w:lang w:eastAsia="nl-NL"/>
              </w:rPr>
            </w:pPr>
            <w:r w:rsidRPr="009C5B3B">
              <w:rPr>
                <w:rFonts w:eastAsia="Times New Roman" w:cs="Calibri"/>
                <w:color w:val="000000"/>
                <w:lang w:eastAsia="nl-NL"/>
              </w:rPr>
              <w:t>3.3%</w:t>
            </w:r>
          </w:p>
        </w:tc>
        <w:tc>
          <w:tcPr>
            <w:tcW w:w="2180" w:type="dxa"/>
            <w:hideMark/>
          </w:tcPr>
          <w:p w:rsidR="005A7616" w:rsidRPr="009C5B3B" w:rsidRDefault="005A7616" w:rsidP="00DF4BF2">
            <w:pPr>
              <w:spacing w:after="0" w:line="240" w:lineRule="auto"/>
              <w:cnfStyle w:val="000000100000"/>
              <w:rPr>
                <w:rFonts w:eastAsia="Times New Roman" w:cs="Calibri"/>
                <w:color w:val="000000"/>
                <w:lang w:eastAsia="nl-NL"/>
              </w:rPr>
            </w:pPr>
            <w:r w:rsidRPr="009C5B3B">
              <w:rPr>
                <w:rFonts w:eastAsia="Times New Roman" w:cs="Calibri"/>
                <w:color w:val="000000"/>
                <w:lang w:eastAsia="nl-NL"/>
              </w:rPr>
              <w:t>12.4%</w:t>
            </w:r>
          </w:p>
        </w:tc>
      </w:tr>
      <w:tr w:rsidR="005A7616" w:rsidRPr="009C5B3B" w:rsidTr="00C264C6">
        <w:trPr>
          <w:trHeight w:val="600"/>
        </w:trPr>
        <w:tc>
          <w:tcPr>
            <w:cnfStyle w:val="001000000000"/>
            <w:tcW w:w="3160" w:type="dxa"/>
            <w:noWrap/>
            <w:hideMark/>
          </w:tcPr>
          <w:p w:rsidR="005A7616" w:rsidRPr="009C5B3B" w:rsidRDefault="005A7616" w:rsidP="00DF4BF2">
            <w:pPr>
              <w:spacing w:after="0" w:line="240" w:lineRule="auto"/>
              <w:rPr>
                <w:rFonts w:eastAsia="Times New Roman" w:cs="Calibri"/>
                <w:color w:val="000000"/>
                <w:lang w:eastAsia="nl-NL"/>
              </w:rPr>
            </w:pPr>
            <w:r w:rsidRPr="009C5B3B">
              <w:rPr>
                <w:rFonts w:eastAsia="Times New Roman" w:cs="Calibri"/>
                <w:color w:val="000000"/>
                <w:lang w:eastAsia="nl-NL"/>
              </w:rPr>
              <w:t>Totale bevolking</w:t>
            </w:r>
          </w:p>
        </w:tc>
        <w:tc>
          <w:tcPr>
            <w:tcW w:w="2180" w:type="dxa"/>
            <w:hideMark/>
          </w:tcPr>
          <w:p w:rsidR="005A7616" w:rsidRPr="009C5B3B" w:rsidRDefault="005A7616" w:rsidP="00DF4BF2">
            <w:pPr>
              <w:spacing w:after="0" w:line="240" w:lineRule="auto"/>
              <w:cnfStyle w:val="000000000000"/>
              <w:rPr>
                <w:rFonts w:eastAsia="Times New Roman" w:cs="Calibri"/>
                <w:color w:val="000000"/>
                <w:lang w:eastAsia="nl-NL"/>
              </w:rPr>
            </w:pPr>
            <w:r w:rsidRPr="009C5B3B">
              <w:rPr>
                <w:rFonts w:eastAsia="Times New Roman" w:cs="Calibri"/>
                <w:color w:val="000000"/>
                <w:lang w:eastAsia="nl-NL"/>
              </w:rPr>
              <w:t xml:space="preserve">71 </w:t>
            </w:r>
            <w:proofErr w:type="spellStart"/>
            <w:r w:rsidRPr="009C5B3B">
              <w:rPr>
                <w:rFonts w:eastAsia="Times New Roman" w:cs="Calibri"/>
                <w:color w:val="000000"/>
                <w:lang w:eastAsia="nl-NL"/>
              </w:rPr>
              <w:t>million</w:t>
            </w:r>
            <w:proofErr w:type="spellEnd"/>
          </w:p>
        </w:tc>
        <w:tc>
          <w:tcPr>
            <w:tcW w:w="2180" w:type="dxa"/>
            <w:hideMark/>
          </w:tcPr>
          <w:p w:rsidR="005A7616" w:rsidRPr="009C5B3B" w:rsidRDefault="005A7616" w:rsidP="00DF4BF2">
            <w:pPr>
              <w:spacing w:after="0" w:line="240" w:lineRule="auto"/>
              <w:cnfStyle w:val="000000000000"/>
              <w:rPr>
                <w:rFonts w:eastAsia="Times New Roman" w:cs="Calibri"/>
                <w:color w:val="000000"/>
                <w:lang w:eastAsia="nl-NL"/>
              </w:rPr>
            </w:pPr>
            <w:r w:rsidRPr="009C5B3B">
              <w:rPr>
                <w:rFonts w:eastAsia="Times New Roman" w:cs="Calibri"/>
                <w:color w:val="000000"/>
                <w:lang w:eastAsia="nl-NL"/>
              </w:rPr>
              <w:t xml:space="preserve">42 </w:t>
            </w:r>
            <w:proofErr w:type="spellStart"/>
            <w:r w:rsidRPr="009C5B3B">
              <w:rPr>
                <w:rFonts w:eastAsia="Times New Roman" w:cs="Calibri"/>
                <w:color w:val="000000"/>
                <w:lang w:eastAsia="nl-NL"/>
              </w:rPr>
              <w:t>million</w:t>
            </w:r>
            <w:proofErr w:type="spellEnd"/>
          </w:p>
        </w:tc>
        <w:tc>
          <w:tcPr>
            <w:tcW w:w="2180" w:type="dxa"/>
            <w:hideMark/>
          </w:tcPr>
          <w:p w:rsidR="005A7616" w:rsidRPr="009C5B3B" w:rsidRDefault="005A7616" w:rsidP="00DC2DAF">
            <w:pPr>
              <w:keepNext/>
              <w:spacing w:after="0" w:line="240" w:lineRule="auto"/>
              <w:cnfStyle w:val="000000000000"/>
              <w:rPr>
                <w:rFonts w:eastAsia="Times New Roman" w:cs="Calibri"/>
                <w:color w:val="000000"/>
                <w:lang w:eastAsia="nl-NL"/>
              </w:rPr>
            </w:pPr>
            <w:r w:rsidRPr="009C5B3B">
              <w:rPr>
                <w:rFonts w:eastAsia="Times New Roman" w:cs="Calibri"/>
                <w:color w:val="000000"/>
                <w:lang w:eastAsia="nl-NL"/>
              </w:rPr>
              <w:t xml:space="preserve">28 </w:t>
            </w:r>
            <w:proofErr w:type="spellStart"/>
            <w:r w:rsidRPr="009C5B3B">
              <w:rPr>
                <w:rFonts w:eastAsia="Times New Roman" w:cs="Calibri"/>
                <w:color w:val="000000"/>
                <w:lang w:eastAsia="nl-NL"/>
              </w:rPr>
              <w:t>million</w:t>
            </w:r>
            <w:proofErr w:type="spellEnd"/>
          </w:p>
        </w:tc>
      </w:tr>
    </w:tbl>
    <w:p w:rsidR="005A7616" w:rsidRDefault="00DC2DAF" w:rsidP="00DC2DAF">
      <w:pPr>
        <w:pStyle w:val="Caption"/>
      </w:pPr>
      <w:bookmarkStart w:id="36" w:name="_Toc316587089"/>
      <w:r>
        <w:t xml:space="preserve">Verwachtingen Korea 2050 </w:t>
      </w:r>
      <w:bookmarkEnd w:id="36"/>
    </w:p>
    <w:p w:rsidR="008D12D5" w:rsidRDefault="00D80872" w:rsidP="008D12D5">
      <w:r>
        <w:rPr>
          <w:noProof/>
          <w:lang w:eastAsia="nl-NL"/>
        </w:rPr>
        <w:drawing>
          <wp:anchor distT="0" distB="0" distL="114300" distR="114300" simplePos="0" relativeHeight="251668992" behindDoc="1" locked="0" layoutInCell="1" allowOverlap="1">
            <wp:simplePos x="0" y="0"/>
            <wp:positionH relativeFrom="margin">
              <wp:align>center</wp:align>
            </wp:positionH>
            <wp:positionV relativeFrom="margin">
              <wp:posOffset>3085465</wp:posOffset>
            </wp:positionV>
            <wp:extent cx="3836670" cy="3165475"/>
            <wp:effectExtent l="19050" t="0" r="0" b="0"/>
            <wp:wrapSquare wrapText="bothSides"/>
            <wp:docPr id="1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3836670" cy="3165475"/>
                    </a:xfrm>
                    <a:prstGeom prst="rect">
                      <a:avLst/>
                    </a:prstGeom>
                    <a:noFill/>
                    <a:ln w="9525">
                      <a:noFill/>
                      <a:miter lim="800000"/>
                      <a:headEnd/>
                      <a:tailEnd/>
                    </a:ln>
                  </pic:spPr>
                </pic:pic>
              </a:graphicData>
            </a:graphic>
          </wp:anchor>
        </w:drawing>
      </w:r>
    </w:p>
    <w:p w:rsidR="008D12D5" w:rsidRPr="008D12D5" w:rsidRDefault="008D12D5" w:rsidP="008D12D5"/>
    <w:p w:rsidR="008D12D5" w:rsidRDefault="008D12D5" w:rsidP="001C45B2"/>
    <w:p w:rsidR="00F41962" w:rsidRDefault="00F41962">
      <w:pPr>
        <w:spacing w:after="0" w:line="240" w:lineRule="auto"/>
      </w:pPr>
      <w:r>
        <w:br w:type="page"/>
      </w:r>
    </w:p>
    <w:p w:rsidR="0058186D" w:rsidRDefault="0058186D" w:rsidP="002214CC">
      <w:pPr>
        <w:rPr>
          <w:rStyle w:val="Heading2Char"/>
        </w:rPr>
      </w:pPr>
      <w:bookmarkStart w:id="37" w:name="_Toc316588987"/>
      <w:r>
        <w:rPr>
          <w:rStyle w:val="Heading2Char"/>
        </w:rPr>
        <w:lastRenderedPageBreak/>
        <w:t>De Toekomst</w:t>
      </w:r>
      <w:bookmarkEnd w:id="37"/>
    </w:p>
    <w:p w:rsidR="0058186D" w:rsidRDefault="0058186D" w:rsidP="0058186D">
      <w:r>
        <w:t xml:space="preserve">Uit de voorspelling van Goldman Sachs </w:t>
      </w:r>
      <w:r w:rsidR="00CB17FB">
        <w:t>kan ik</w:t>
      </w:r>
      <w:r>
        <w:t xml:space="preserve"> opmaken dat de BRIC landen in 2050 allemaal in de top 6 van rijkste landen staan. Deze plaatsen worden dan gedeeld met de Verenigde Staten en Mexico. </w:t>
      </w:r>
    </w:p>
    <w:p w:rsidR="0058186D" w:rsidRDefault="0058186D" w:rsidP="0058186D">
      <w:r>
        <w:t>De grootste gevaren voor de BRIC landen zijn: Mexico en Indonesië, deze twee landen zijn allebei ook snel ontwikkelende landen en zitten allebei in de N11. Hieronder staat de prognose weergeven;</w:t>
      </w:r>
    </w:p>
    <w:p w:rsidR="002214CC" w:rsidRDefault="00933261" w:rsidP="002214CC">
      <w:pPr>
        <w:rPr>
          <w:rStyle w:val="Heading2Char"/>
        </w:rPr>
      </w:pPr>
      <w:r>
        <w:rPr>
          <w:rFonts w:asciiTheme="majorHAnsi" w:eastAsiaTheme="majorEastAsia" w:hAnsiTheme="majorHAnsi" w:cstheme="majorBidi"/>
          <w:b/>
          <w:bCs/>
          <w:noProof/>
          <w:color w:val="4F81BD" w:themeColor="accent1"/>
          <w:sz w:val="26"/>
          <w:szCs w:val="26"/>
          <w:lang w:eastAsia="nl-NL"/>
        </w:rPr>
        <w:drawing>
          <wp:anchor distT="0" distB="0" distL="114300" distR="114300" simplePos="0" relativeHeight="251673088" behindDoc="1" locked="0" layoutInCell="1" allowOverlap="1">
            <wp:simplePos x="0" y="0"/>
            <wp:positionH relativeFrom="column">
              <wp:posOffset>-139065</wp:posOffset>
            </wp:positionH>
            <wp:positionV relativeFrom="paragraph">
              <wp:posOffset>276225</wp:posOffset>
            </wp:positionV>
            <wp:extent cx="6451600" cy="3251835"/>
            <wp:effectExtent l="19050" t="0" r="6350" b="0"/>
            <wp:wrapTight wrapText="bothSides">
              <wp:wrapPolygon edited="0">
                <wp:start x="-64" y="0"/>
                <wp:lineTo x="-64" y="21511"/>
                <wp:lineTo x="21621" y="21511"/>
                <wp:lineTo x="21621" y="0"/>
                <wp:lineTo x="-64" y="0"/>
              </wp:wrapPolygon>
            </wp:wrapTight>
            <wp:docPr id="15" name="Afbeelding 3" descr="adsg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gag.png"/>
                    <pic:cNvPicPr/>
                  </pic:nvPicPr>
                  <pic:blipFill>
                    <a:blip r:embed="rId42"/>
                    <a:stretch>
                      <a:fillRect/>
                    </a:stretch>
                  </pic:blipFill>
                  <pic:spPr>
                    <a:xfrm>
                      <a:off x="0" y="0"/>
                      <a:ext cx="6451600" cy="3251835"/>
                    </a:xfrm>
                    <a:prstGeom prst="rect">
                      <a:avLst/>
                    </a:prstGeom>
                  </pic:spPr>
                </pic:pic>
              </a:graphicData>
            </a:graphic>
          </wp:anchor>
        </w:drawing>
      </w:r>
      <w:r w:rsidR="002214CC" w:rsidRPr="002214CC">
        <w:rPr>
          <w:rStyle w:val="Heading2Char"/>
        </w:rPr>
        <w:t>Wereld 2050</w:t>
      </w:r>
      <w:r w:rsidR="00764A88">
        <w:rPr>
          <w:rStyle w:val="Heading2Char"/>
        </w:rPr>
        <w:t xml:space="preserve"> (N11, G7 en BRIC)</w:t>
      </w:r>
    </w:p>
    <w:p w:rsidR="00764A88" w:rsidRDefault="00764A88" w:rsidP="002214CC">
      <w:r>
        <w:t>Opmerkelijk is misschien dat Korea zo laag staat, maar als je naar het inkomen per hoofd gaat kijken zal Korea erg hoog eindigen. Zie zo ook het stukje hier onder over het ‘inkomen per hoofd 2050’.</w:t>
      </w:r>
    </w:p>
    <w:p w:rsidR="00764A88" w:rsidRDefault="0058186D" w:rsidP="00764A88">
      <w:pPr>
        <w:pStyle w:val="Heading3"/>
        <w:rPr>
          <w:rStyle w:val="Heading2Char"/>
        </w:rPr>
      </w:pPr>
      <w:r>
        <w:rPr>
          <w:b w:val="0"/>
          <w:bCs w:val="0"/>
          <w:noProof/>
          <w:sz w:val="26"/>
          <w:szCs w:val="26"/>
          <w:lang w:eastAsia="nl-NL"/>
        </w:rPr>
        <w:drawing>
          <wp:anchor distT="0" distB="0" distL="114300" distR="114300" simplePos="0" relativeHeight="251675136" behindDoc="1" locked="0" layoutInCell="1" allowOverlap="1">
            <wp:simplePos x="0" y="0"/>
            <wp:positionH relativeFrom="column">
              <wp:posOffset>-139065</wp:posOffset>
            </wp:positionH>
            <wp:positionV relativeFrom="paragraph">
              <wp:posOffset>282575</wp:posOffset>
            </wp:positionV>
            <wp:extent cx="6452870" cy="3114040"/>
            <wp:effectExtent l="19050" t="0" r="5080" b="0"/>
            <wp:wrapTight wrapText="bothSides">
              <wp:wrapPolygon edited="0">
                <wp:start x="-64" y="0"/>
                <wp:lineTo x="-64" y="21406"/>
                <wp:lineTo x="21617" y="21406"/>
                <wp:lineTo x="21617" y="0"/>
                <wp:lineTo x="-64" y="0"/>
              </wp:wrapPolygon>
            </wp:wrapTight>
            <wp:docPr id="19" name="Afbeelding 2" descr="ad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f.png"/>
                    <pic:cNvPicPr/>
                  </pic:nvPicPr>
                  <pic:blipFill>
                    <a:blip r:embed="rId43"/>
                    <a:stretch>
                      <a:fillRect/>
                    </a:stretch>
                  </pic:blipFill>
                  <pic:spPr>
                    <a:xfrm>
                      <a:off x="0" y="0"/>
                      <a:ext cx="6452870" cy="3114040"/>
                    </a:xfrm>
                    <a:prstGeom prst="rect">
                      <a:avLst/>
                    </a:prstGeom>
                  </pic:spPr>
                </pic:pic>
              </a:graphicData>
            </a:graphic>
          </wp:anchor>
        </w:drawing>
      </w:r>
      <w:bookmarkStart w:id="38" w:name="_Toc316588988"/>
      <w:r w:rsidR="00764A88">
        <w:rPr>
          <w:rStyle w:val="Heading2Char"/>
        </w:rPr>
        <w:t>Inkomen per hoofd</w:t>
      </w:r>
      <w:r w:rsidR="00764A88" w:rsidRPr="00764A88">
        <w:rPr>
          <w:rStyle w:val="Heading2Char"/>
        </w:rPr>
        <w:t xml:space="preserve"> 2050</w:t>
      </w:r>
      <w:r w:rsidR="00764A88">
        <w:rPr>
          <w:rStyle w:val="Heading2Char"/>
        </w:rPr>
        <w:t xml:space="preserve"> (N11, G7 en BRIC)</w:t>
      </w:r>
      <w:bookmarkEnd w:id="38"/>
    </w:p>
    <w:p w:rsidR="003439C7" w:rsidRDefault="003439C7" w:rsidP="00764A88"/>
    <w:p w:rsidR="004945E4" w:rsidRDefault="004945E4" w:rsidP="00764A88">
      <w:proofErr w:type="gramStart"/>
      <w:r>
        <w:t xml:space="preserve">In deze grafiek valt af te lezen dat de mensen in de verenigde staten en Korea het meest gaan verdienen in 2050. </w:t>
      </w:r>
      <w:proofErr w:type="gramEnd"/>
      <w:r>
        <w:t>Dat komt doordat</w:t>
      </w:r>
      <w:r w:rsidR="00F92686">
        <w:t xml:space="preserve"> deze landen relatief weinig inwoners hebben voor de inkomsten van het land. </w:t>
      </w:r>
    </w:p>
    <w:p w:rsidR="0058186D" w:rsidRDefault="00CB17FB" w:rsidP="00764A88">
      <w:r>
        <w:t>Ik vind</w:t>
      </w:r>
      <w:r w:rsidR="004945E4">
        <w:t xml:space="preserve"> het verbazingwekkend dat China, als </w:t>
      </w:r>
      <w:proofErr w:type="spellStart"/>
      <w:r w:rsidR="004945E4">
        <w:t>booming</w:t>
      </w:r>
      <w:proofErr w:type="spellEnd"/>
      <w:r w:rsidR="004945E4">
        <w:t xml:space="preserve"> economie van deze tijd relatief laag, in het midden blijft hangen. Waarschijnlijk toch omdat er een kleine groep heel rijke mensen en een grotere groep armere mensen zullen blijven bestaan.</w:t>
      </w:r>
      <w:r w:rsidR="003439C7">
        <w:t xml:space="preserve"> </w:t>
      </w:r>
    </w:p>
    <w:p w:rsidR="0058186D" w:rsidRPr="00235738" w:rsidRDefault="0058186D" w:rsidP="00235738">
      <w:pPr>
        <w:pStyle w:val="Heading1"/>
        <w:rPr>
          <w:rStyle w:val="Heading2Char"/>
          <w:rFonts w:ascii="Cambria" w:hAnsi="Cambria" w:cs="Times New Roman"/>
          <w:b/>
          <w:bCs/>
          <w:color w:val="365F91"/>
          <w:sz w:val="28"/>
        </w:rPr>
      </w:pPr>
      <w:r>
        <w:br w:type="page"/>
      </w:r>
      <w:bookmarkStart w:id="39" w:name="_Toc316588989"/>
      <w:r w:rsidRPr="00235738">
        <w:rPr>
          <w:rStyle w:val="Heading2Char"/>
          <w:rFonts w:ascii="Cambria" w:hAnsi="Cambria" w:cs="Times New Roman"/>
          <w:b/>
          <w:bCs/>
          <w:color w:val="365F91"/>
          <w:sz w:val="28"/>
        </w:rPr>
        <w:lastRenderedPageBreak/>
        <w:t>Conclusie</w:t>
      </w:r>
      <w:bookmarkEnd w:id="39"/>
    </w:p>
    <w:p w:rsidR="0058186D" w:rsidRDefault="00CB17FB" w:rsidP="0058186D">
      <w:r>
        <w:t>Mijn hoofdvraag</w:t>
      </w:r>
      <w:r w:rsidR="00A56EE4">
        <w:t xml:space="preserve"> in dit profielwerkstuk was: “W</w:t>
      </w:r>
      <w:r w:rsidR="0058186D">
        <w:t xml:space="preserve">elke groei hebben de BRIC landen de laatste 15 jaar doorgemaakt en welke groei wordt er verwacht de komende 10 </w:t>
      </w:r>
      <w:r>
        <w:t xml:space="preserve">jaar?” </w:t>
      </w:r>
      <w:r w:rsidR="0058186D">
        <w:t xml:space="preserve">Om antwoord op </w:t>
      </w:r>
      <w:r>
        <w:t>deze</w:t>
      </w:r>
      <w:r w:rsidR="0058186D">
        <w:t xml:space="preserve"> vragen te krijgen heb</w:t>
      </w:r>
      <w:r>
        <w:t xml:space="preserve"> ik </w:t>
      </w:r>
      <w:r w:rsidR="0058186D">
        <w:t>de volgende deelvragen onderzocht:</w:t>
      </w:r>
    </w:p>
    <w:p w:rsidR="0058186D" w:rsidRDefault="0058186D" w:rsidP="0058186D">
      <w:pPr>
        <w:pStyle w:val="ListParagraph"/>
        <w:numPr>
          <w:ilvl w:val="0"/>
          <w:numId w:val="6"/>
        </w:numPr>
      </w:pPr>
      <w:r>
        <w:t>Wat zijn de kenmerken van de economische groei per BRIC land?</w:t>
      </w:r>
    </w:p>
    <w:p w:rsidR="0058186D" w:rsidRDefault="0058186D" w:rsidP="0058186D">
      <w:pPr>
        <w:pStyle w:val="ListParagraph"/>
        <w:numPr>
          <w:ilvl w:val="0"/>
          <w:numId w:val="6"/>
        </w:numPr>
      </w:pPr>
      <w:r>
        <w:t>Wat is de huidige positie van de BRIC landen ten opzichte van de gevestigde economieën?</w:t>
      </w:r>
    </w:p>
    <w:p w:rsidR="0058186D" w:rsidRDefault="0058186D" w:rsidP="0058186D">
      <w:pPr>
        <w:pStyle w:val="ListParagraph"/>
        <w:numPr>
          <w:ilvl w:val="0"/>
          <w:numId w:val="6"/>
        </w:numPr>
      </w:pPr>
      <w:r>
        <w:t>Welke landen kunnen in de komende jaren een economisch gevaar vormen voor de BRIC landen?</w:t>
      </w:r>
    </w:p>
    <w:p w:rsidR="0058186D" w:rsidRDefault="0058186D" w:rsidP="0058186D">
      <w:r>
        <w:t xml:space="preserve">Per deelvraag, </w:t>
      </w:r>
      <w:r w:rsidR="00CB17FB">
        <w:t>zal ik</w:t>
      </w:r>
      <w:r>
        <w:t xml:space="preserve"> kort</w:t>
      </w:r>
      <w:r w:rsidR="00CB17FB">
        <w:t xml:space="preserve"> toelichten welke conclusies ik </w:t>
      </w:r>
      <w:r>
        <w:t>er uit heb kunnen trekken.</w:t>
      </w:r>
    </w:p>
    <w:p w:rsidR="0058186D" w:rsidRDefault="0058186D" w:rsidP="0058186D">
      <w:r>
        <w:t>Deelvraag 1: Wat zijn de kenmerken van de economische groei per BRIC land?</w:t>
      </w:r>
    </w:p>
    <w:p w:rsidR="0058186D" w:rsidRDefault="0058186D" w:rsidP="0058186D">
      <w:r>
        <w:t>Bij deze deelvraag heb</w:t>
      </w:r>
      <w:r w:rsidR="00CB17FB">
        <w:t xml:space="preserve"> ik </w:t>
      </w:r>
      <w:r>
        <w:t>onderzocht hoe groot de Import van het land is, naar welke handels partners deze landen hebben en hoe groot het reële groei cijfer voor het BNP is per land.</w:t>
      </w:r>
    </w:p>
    <w:p w:rsidR="0058186D" w:rsidRDefault="0058186D" w:rsidP="0058186D">
      <w:r>
        <w:t>Hierbij kwam</w:t>
      </w:r>
      <w:r w:rsidR="00CB17FB">
        <w:t xml:space="preserve"> ik </w:t>
      </w:r>
      <w:r>
        <w:t>tot de conclusie dat China bij uitstek de grootste economische macht is tussen de BRIC landen, dit blijkt uit de grafieken: export en import. In deze grafieken is duidelijk te zien dat China met kop en schouders boven de andere landen ligt. Ook is duidelijk geworden dat alle BRIC landen in een groeiende trend zitten die ook duidelijk van deze grafieken zijn af te lezen.</w:t>
      </w:r>
    </w:p>
    <w:p w:rsidR="0058186D" w:rsidRDefault="00A56EE4" w:rsidP="0058186D">
      <w:r>
        <w:t>Deelvraag 2: W</w:t>
      </w:r>
      <w:r w:rsidR="0058186D">
        <w:t xml:space="preserve">at is de huidige positie van de BRIC landen ten opzichte van de gevestigde economieën? </w:t>
      </w:r>
    </w:p>
    <w:p w:rsidR="0058186D" w:rsidRDefault="0058186D" w:rsidP="0058186D">
      <w:r>
        <w:t xml:space="preserve">In dit deel van </w:t>
      </w:r>
      <w:r w:rsidR="00CB17FB">
        <w:t xml:space="preserve">mijn </w:t>
      </w:r>
      <w:r>
        <w:t>profielwerkstuk heb</w:t>
      </w:r>
      <w:r w:rsidR="00CB17FB">
        <w:t xml:space="preserve"> ik </w:t>
      </w:r>
      <w:r>
        <w:t xml:space="preserve">onderzocht hoe de stand van zaken er voor staat, wanneer er wordt gekeken naar de verhoudingen van de BRIC landen ten opzichte van de gevestigde economieën. </w:t>
      </w:r>
      <w:r w:rsidR="00CB17FB">
        <w:t>Ik ben</w:t>
      </w:r>
      <w:r>
        <w:t xml:space="preserve"> hierbij er achter gekomen dat wanneer het gaat om het complete plaatje, dat de BRIC landen goed in de race zijn om de nieuwe grootmachten te wor</w:t>
      </w:r>
      <w:r w:rsidR="00CB17FB">
        <w:t>den in de economie. D</w:t>
      </w:r>
      <w:r>
        <w:t>it heb</w:t>
      </w:r>
      <w:r w:rsidR="00CB17FB">
        <w:t xml:space="preserve"> ik</w:t>
      </w:r>
      <w:r>
        <w:t xml:space="preserve"> laten zien aan de hand van de procentuele verandering in het aandeel van de wereldeconomie. Maar wanneer er wordt gekeken naar het inkomen per hoofd van de bevolking, zie je dat de BRIC landen nog ver achter lopen op de rest van de wereld. Het is wel duidelijk geworden dat de BRIC landen in een groeiende trend zitten en op verloop van tijd zeker de huidige G7 in halen op gebied van grootmachten in de economie.</w:t>
      </w:r>
    </w:p>
    <w:p w:rsidR="0058186D" w:rsidRDefault="0058186D" w:rsidP="0058186D">
      <w:r>
        <w:t xml:space="preserve">Deelvraag 3: Welke landen kunnen in de komende jaren </w:t>
      </w:r>
      <w:r w:rsidR="004B14EF">
        <w:t xml:space="preserve">een economisch </w:t>
      </w:r>
      <w:r>
        <w:t>gevaar gaan vormen voor de BRIC landen?</w:t>
      </w:r>
    </w:p>
    <w:p w:rsidR="0058186D" w:rsidRDefault="0058186D" w:rsidP="0058186D">
      <w:r>
        <w:t>Bij deze deelvraag heb</w:t>
      </w:r>
      <w:r w:rsidR="00CB17FB">
        <w:t xml:space="preserve"> ik </w:t>
      </w:r>
      <w:r>
        <w:t xml:space="preserve">naar de toekomstige gevaren voor de BRIC landen. Waaronder </w:t>
      </w:r>
      <w:r w:rsidR="00CB17FB">
        <w:t>ik voornamelijk heb</w:t>
      </w:r>
      <w:r>
        <w:t xml:space="preserve"> gekeken naar de </w:t>
      </w:r>
      <w:proofErr w:type="spellStart"/>
      <w:r>
        <w:t>next</w:t>
      </w:r>
      <w:proofErr w:type="spellEnd"/>
      <w:r>
        <w:t xml:space="preserve"> </w:t>
      </w:r>
      <w:proofErr w:type="spellStart"/>
      <w:r>
        <w:t>eleven</w:t>
      </w:r>
      <w:proofErr w:type="spellEnd"/>
      <w:r>
        <w:t>.</w:t>
      </w:r>
      <w:r w:rsidR="00CB17FB">
        <w:t xml:space="preserve"> Ik ben</w:t>
      </w:r>
      <w:r>
        <w:t xml:space="preserve"> er hierbij achter gekomen dat de </w:t>
      </w:r>
      <w:proofErr w:type="spellStart"/>
      <w:r>
        <w:t>next</w:t>
      </w:r>
      <w:proofErr w:type="spellEnd"/>
      <w:r>
        <w:t xml:space="preserve"> </w:t>
      </w:r>
      <w:proofErr w:type="spellStart"/>
      <w:r>
        <w:t>eleven</w:t>
      </w:r>
      <w:proofErr w:type="spellEnd"/>
      <w:r>
        <w:t xml:space="preserve"> niet een heel erg groot gevaar gaat vormen, alleen zal Mexico wel hoger komen in het landelijk BBP als Rusland. Verder heb</w:t>
      </w:r>
      <w:r w:rsidR="00CB17FB">
        <w:t xml:space="preserve"> ik </w:t>
      </w:r>
      <w:r>
        <w:t xml:space="preserve">ook gekeken naar het BBP per hoofd van de bevolking, waar de BRIC landen </w:t>
      </w:r>
      <w:proofErr w:type="gramStart"/>
      <w:r>
        <w:t>in het algemeen</w:t>
      </w:r>
      <w:proofErr w:type="gramEnd"/>
      <w:r>
        <w:t xml:space="preserve"> in de middelste klasse </w:t>
      </w:r>
      <w:r w:rsidR="00A56EE4">
        <w:t xml:space="preserve">kwamen. </w:t>
      </w:r>
    </w:p>
    <w:p w:rsidR="0058186D" w:rsidRDefault="0058186D" w:rsidP="0058186D">
      <w:r>
        <w:t xml:space="preserve">Hieruit heb </w:t>
      </w:r>
      <w:r w:rsidR="00CB17FB">
        <w:t xml:space="preserve">ik </w:t>
      </w:r>
      <w:r>
        <w:t xml:space="preserve">dus geconcludeerd dat de </w:t>
      </w:r>
      <w:proofErr w:type="spellStart"/>
      <w:r>
        <w:t>next</w:t>
      </w:r>
      <w:proofErr w:type="spellEnd"/>
      <w:r>
        <w:t xml:space="preserve"> </w:t>
      </w:r>
      <w:proofErr w:type="spellStart"/>
      <w:r>
        <w:t>eleven</w:t>
      </w:r>
      <w:proofErr w:type="spellEnd"/>
      <w:r>
        <w:t xml:space="preserve"> een licht gevaar kunnen vormen in de toekomst, maar ze niet de BRIC landen economisch in zullen halen. </w:t>
      </w:r>
    </w:p>
    <w:p w:rsidR="00E87743" w:rsidRDefault="00E87743" w:rsidP="0058186D"/>
    <w:p w:rsidR="00E87743" w:rsidRDefault="00E87743" w:rsidP="0058186D">
      <w:r>
        <w:lastRenderedPageBreak/>
        <w:t>Uiteindelijk kwam</w:t>
      </w:r>
      <w:r w:rsidR="00CB17FB">
        <w:t xml:space="preserve"> ik </w:t>
      </w:r>
      <w:r>
        <w:t xml:space="preserve">tot het antwoord op </w:t>
      </w:r>
      <w:r w:rsidR="00CB17FB">
        <w:t>mijn</w:t>
      </w:r>
      <w:r>
        <w:t xml:space="preserve"> hoofdvraag: welke groei hebben de BRIC landen de laatste 15 jaar doorgemaakt en welke groei wordt er verwacht de komende 10 jaar</w:t>
      </w:r>
      <w:r w:rsidR="003F4957">
        <w:t>?</w:t>
      </w:r>
      <w:r w:rsidR="00A56EE4">
        <w:t xml:space="preserve"> I</w:t>
      </w:r>
      <w:r w:rsidR="00CB17FB">
        <w:t>k kwam</w:t>
      </w:r>
      <w:r>
        <w:t xml:space="preserve"> hierbij tot de conclusie dat de BRIC landen een grote economische groei hebben </w:t>
      </w:r>
      <w:r w:rsidR="003F4957">
        <w:t>gemaakt op het gebie</w:t>
      </w:r>
      <w:r>
        <w:t xml:space="preserve">d van </w:t>
      </w:r>
      <w:r w:rsidR="003F4957">
        <w:t xml:space="preserve">het bruto nationaal product. Maar </w:t>
      </w:r>
      <w:r w:rsidR="00CB17FB">
        <w:t>ik verwacht</w:t>
      </w:r>
      <w:r w:rsidR="003F4957">
        <w:t xml:space="preserve"> zeker dat de BRIC landen zich in de komende 10 jaar nog sterk zal ontwikkelen, en binnen de kortste keren alle vier in de top zes van grootste economieën ter wereld staan. </w:t>
      </w:r>
    </w:p>
    <w:p w:rsidR="005A4B57" w:rsidRDefault="005A4B57" w:rsidP="0058186D"/>
    <w:p w:rsidR="005A4B57" w:rsidRPr="005A4B57" w:rsidRDefault="005A4B57" w:rsidP="005A4B57"/>
    <w:p w:rsidR="005A4B57" w:rsidRPr="005A4B57" w:rsidRDefault="005A4B57" w:rsidP="005A4B57"/>
    <w:p w:rsidR="005A4B57" w:rsidRPr="005A4B57" w:rsidRDefault="005A4B57" w:rsidP="005A4B57"/>
    <w:p w:rsidR="005A4B57" w:rsidRPr="005A4B57" w:rsidRDefault="005A4B57" w:rsidP="005A4B57"/>
    <w:p w:rsidR="005A4B57" w:rsidRPr="005A4B57" w:rsidRDefault="005A4B57" w:rsidP="005A4B57"/>
    <w:p w:rsidR="005A4B57" w:rsidRPr="005A4B57" w:rsidRDefault="005A4B57" w:rsidP="005A4B57"/>
    <w:p w:rsidR="005A4B57" w:rsidRPr="005A4B57" w:rsidRDefault="005A4B57" w:rsidP="005A4B57"/>
    <w:p w:rsidR="005A4B57" w:rsidRPr="005A4B57" w:rsidRDefault="005A4B57" w:rsidP="005A4B57"/>
    <w:p w:rsidR="005A4B57" w:rsidRPr="005A4B57" w:rsidRDefault="005A4B57" w:rsidP="005A4B57"/>
    <w:p w:rsidR="005A4B57" w:rsidRDefault="005A4B57" w:rsidP="005A4B57"/>
    <w:p w:rsidR="0058186D" w:rsidRDefault="005A4B57" w:rsidP="005A4B57">
      <w:pPr>
        <w:tabs>
          <w:tab w:val="left" w:pos="7214"/>
        </w:tabs>
      </w:pPr>
      <w:r>
        <w:tab/>
      </w:r>
    </w:p>
    <w:p w:rsidR="005A4B57" w:rsidRDefault="005A4B57" w:rsidP="005A4B57">
      <w:pPr>
        <w:tabs>
          <w:tab w:val="left" w:pos="7214"/>
        </w:tabs>
      </w:pPr>
    </w:p>
    <w:p w:rsidR="005A4B57" w:rsidRDefault="005A4B57" w:rsidP="005A4B57">
      <w:pPr>
        <w:tabs>
          <w:tab w:val="left" w:pos="7214"/>
        </w:tabs>
      </w:pPr>
    </w:p>
    <w:p w:rsidR="005A4B57" w:rsidRDefault="005A4B57" w:rsidP="005A4B57">
      <w:pPr>
        <w:tabs>
          <w:tab w:val="left" w:pos="7214"/>
        </w:tabs>
      </w:pPr>
    </w:p>
    <w:p w:rsidR="005A4B57" w:rsidRDefault="005A4B57" w:rsidP="005A4B57">
      <w:pPr>
        <w:tabs>
          <w:tab w:val="left" w:pos="7214"/>
        </w:tabs>
      </w:pPr>
    </w:p>
    <w:p w:rsidR="005A4B57" w:rsidRDefault="005A4B57" w:rsidP="005A4B57">
      <w:pPr>
        <w:tabs>
          <w:tab w:val="left" w:pos="7214"/>
        </w:tabs>
      </w:pPr>
    </w:p>
    <w:p w:rsidR="005A4B57" w:rsidRDefault="005A4B57" w:rsidP="005A4B57">
      <w:pPr>
        <w:tabs>
          <w:tab w:val="left" w:pos="7214"/>
        </w:tabs>
      </w:pPr>
    </w:p>
    <w:p w:rsidR="005A4B57" w:rsidRDefault="005A4B57" w:rsidP="005A4B57">
      <w:pPr>
        <w:tabs>
          <w:tab w:val="left" w:pos="7214"/>
        </w:tabs>
      </w:pPr>
    </w:p>
    <w:p w:rsidR="005A4B57" w:rsidRDefault="005A4B57" w:rsidP="005A4B57">
      <w:pPr>
        <w:tabs>
          <w:tab w:val="left" w:pos="7214"/>
        </w:tabs>
      </w:pPr>
    </w:p>
    <w:p w:rsidR="005A4B57" w:rsidRDefault="005A4B57" w:rsidP="005A4B57">
      <w:pPr>
        <w:tabs>
          <w:tab w:val="left" w:pos="7214"/>
        </w:tabs>
      </w:pPr>
    </w:p>
    <w:p w:rsidR="00DC2DAF" w:rsidRDefault="00DC2DAF" w:rsidP="005A4B57">
      <w:pPr>
        <w:tabs>
          <w:tab w:val="left" w:pos="7214"/>
        </w:tabs>
      </w:pPr>
    </w:p>
    <w:p w:rsidR="00AF7A79" w:rsidRDefault="00AF7A79" w:rsidP="005A4B57">
      <w:pPr>
        <w:tabs>
          <w:tab w:val="left" w:pos="7214"/>
        </w:tabs>
      </w:pPr>
    </w:p>
    <w:p w:rsidR="00DC2DAF" w:rsidRDefault="00AF7A79" w:rsidP="00AF7A79">
      <w:pPr>
        <w:pStyle w:val="Heading2"/>
      </w:pPr>
      <w:bookmarkStart w:id="40" w:name="_Toc316588990"/>
      <w:r>
        <w:lastRenderedPageBreak/>
        <w:t>Figurenlijst</w:t>
      </w:r>
      <w:bookmarkEnd w:id="40"/>
    </w:p>
    <w:p w:rsidR="00AF7A79" w:rsidRDefault="00AF7A79" w:rsidP="005A4B57">
      <w:pPr>
        <w:tabs>
          <w:tab w:val="left" w:pos="7214"/>
        </w:tabs>
      </w:pPr>
    </w:p>
    <w:p w:rsidR="00AF7A79" w:rsidRDefault="00F00A3D">
      <w:pPr>
        <w:pStyle w:val="TableofFigures"/>
        <w:tabs>
          <w:tab w:val="right" w:leader="dot" w:pos="9062"/>
        </w:tabs>
        <w:rPr>
          <w:rFonts w:eastAsiaTheme="minorEastAsia" w:cstheme="minorBidi"/>
          <w:smallCaps w:val="0"/>
          <w:noProof/>
          <w:sz w:val="22"/>
          <w:szCs w:val="22"/>
          <w:lang w:eastAsia="nl-NL"/>
        </w:rPr>
      </w:pPr>
      <w:r w:rsidRPr="00F00A3D">
        <w:rPr>
          <w:lang w:val="en-US"/>
        </w:rPr>
        <w:fldChar w:fldCharType="begin"/>
      </w:r>
      <w:r w:rsidR="00AF7A79">
        <w:rPr>
          <w:lang w:val="en-US"/>
        </w:rPr>
        <w:instrText xml:space="preserve"> TOC \h \z \c "Export Brazilië" </w:instrText>
      </w:r>
      <w:r w:rsidRPr="00F00A3D">
        <w:rPr>
          <w:lang w:val="en-US"/>
        </w:rPr>
        <w:fldChar w:fldCharType="separate"/>
      </w:r>
      <w:hyperlink w:anchor="_Toc316586560" w:history="1">
        <w:r w:rsidR="00AF7A79">
          <w:rPr>
            <w:rStyle w:val="Hyperlink"/>
            <w:noProof/>
          </w:rPr>
          <w:t xml:space="preserve">Export Brazilië </w:t>
        </w:r>
        <w:r w:rsidR="00AF7A79">
          <w:rPr>
            <w:noProof/>
            <w:webHidden/>
          </w:rPr>
          <w:tab/>
        </w:r>
        <w:r>
          <w:rPr>
            <w:noProof/>
            <w:webHidden/>
          </w:rPr>
          <w:fldChar w:fldCharType="begin"/>
        </w:r>
        <w:r w:rsidR="00AF7A79">
          <w:rPr>
            <w:noProof/>
            <w:webHidden/>
          </w:rPr>
          <w:instrText xml:space="preserve"> PAGEREF _Toc316586560 \h </w:instrText>
        </w:r>
        <w:r>
          <w:rPr>
            <w:noProof/>
            <w:webHidden/>
          </w:rPr>
        </w:r>
        <w:r>
          <w:rPr>
            <w:noProof/>
            <w:webHidden/>
          </w:rPr>
          <w:fldChar w:fldCharType="separate"/>
        </w:r>
        <w:r w:rsidR="00B85F95">
          <w:rPr>
            <w:noProof/>
            <w:webHidden/>
          </w:rPr>
          <w:t>5</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"Import Brazilië"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6609" w:history="1">
        <w:r w:rsidR="00AF7A79">
          <w:rPr>
            <w:rStyle w:val="Hyperlink"/>
            <w:noProof/>
          </w:rPr>
          <w:t xml:space="preserve">Import Brazilië </w:t>
        </w:r>
        <w:r w:rsidR="00AF7A79">
          <w:rPr>
            <w:noProof/>
            <w:webHidden/>
          </w:rPr>
          <w:tab/>
        </w:r>
        <w:r>
          <w:rPr>
            <w:noProof/>
            <w:webHidden/>
          </w:rPr>
          <w:fldChar w:fldCharType="begin"/>
        </w:r>
        <w:r w:rsidR="00AF7A79">
          <w:rPr>
            <w:noProof/>
            <w:webHidden/>
          </w:rPr>
          <w:instrText xml:space="preserve"> PAGEREF _Toc316586609 \h </w:instrText>
        </w:r>
        <w:r>
          <w:rPr>
            <w:noProof/>
            <w:webHidden/>
          </w:rPr>
        </w:r>
        <w:r>
          <w:rPr>
            <w:noProof/>
            <w:webHidden/>
          </w:rPr>
          <w:fldChar w:fldCharType="separate"/>
        </w:r>
        <w:r w:rsidR="00B85F95">
          <w:rPr>
            <w:noProof/>
            <w:webHidden/>
          </w:rPr>
          <w:t>5</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"Export Rusland"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6653" w:history="1">
        <w:r w:rsidR="00AF7A79">
          <w:rPr>
            <w:rStyle w:val="Hyperlink"/>
            <w:noProof/>
          </w:rPr>
          <w:t xml:space="preserve">Export Rusland </w:t>
        </w:r>
        <w:r w:rsidR="00AF7A79">
          <w:rPr>
            <w:noProof/>
            <w:webHidden/>
          </w:rPr>
          <w:tab/>
        </w:r>
        <w:r>
          <w:rPr>
            <w:noProof/>
            <w:webHidden/>
          </w:rPr>
          <w:fldChar w:fldCharType="begin"/>
        </w:r>
        <w:r w:rsidR="00AF7A79">
          <w:rPr>
            <w:noProof/>
            <w:webHidden/>
          </w:rPr>
          <w:instrText xml:space="preserve"> PAGEREF _Toc316586653 \h </w:instrText>
        </w:r>
        <w:r>
          <w:rPr>
            <w:noProof/>
            <w:webHidden/>
          </w:rPr>
        </w:r>
        <w:r>
          <w:rPr>
            <w:noProof/>
            <w:webHidden/>
          </w:rPr>
          <w:fldChar w:fldCharType="separate"/>
        </w:r>
        <w:r w:rsidR="00B85F95">
          <w:rPr>
            <w:noProof/>
            <w:webHidden/>
          </w:rPr>
          <w:t>6</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"Import Rusland"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6690" w:history="1">
        <w:r w:rsidR="00AF7A79">
          <w:rPr>
            <w:rStyle w:val="Hyperlink"/>
            <w:noProof/>
          </w:rPr>
          <w:t xml:space="preserve">Import Rusland </w:t>
        </w:r>
        <w:r w:rsidR="00AF7A79">
          <w:rPr>
            <w:noProof/>
            <w:webHidden/>
          </w:rPr>
          <w:tab/>
        </w:r>
        <w:r>
          <w:rPr>
            <w:noProof/>
            <w:webHidden/>
          </w:rPr>
          <w:fldChar w:fldCharType="begin"/>
        </w:r>
        <w:r w:rsidR="00AF7A79">
          <w:rPr>
            <w:noProof/>
            <w:webHidden/>
          </w:rPr>
          <w:instrText xml:space="preserve"> PAGEREF _Toc316586690 \h </w:instrText>
        </w:r>
        <w:r>
          <w:rPr>
            <w:noProof/>
            <w:webHidden/>
          </w:rPr>
        </w:r>
        <w:r>
          <w:rPr>
            <w:noProof/>
            <w:webHidden/>
          </w:rPr>
          <w:fldChar w:fldCharType="separate"/>
        </w:r>
        <w:r w:rsidR="00B85F95">
          <w:rPr>
            <w:noProof/>
            <w:webHidden/>
          </w:rPr>
          <w:t>6</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"Export India"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6712" w:history="1">
        <w:r w:rsidR="00AF7A79">
          <w:rPr>
            <w:rStyle w:val="Hyperlink"/>
            <w:noProof/>
          </w:rPr>
          <w:t xml:space="preserve">Export India </w:t>
        </w:r>
        <w:r w:rsidR="00AF7A79">
          <w:rPr>
            <w:noProof/>
            <w:webHidden/>
          </w:rPr>
          <w:tab/>
        </w:r>
        <w:r>
          <w:rPr>
            <w:noProof/>
            <w:webHidden/>
          </w:rPr>
          <w:fldChar w:fldCharType="begin"/>
        </w:r>
        <w:r w:rsidR="00AF7A79">
          <w:rPr>
            <w:noProof/>
            <w:webHidden/>
          </w:rPr>
          <w:instrText xml:space="preserve"> PAGEREF _Toc316586712 \h </w:instrText>
        </w:r>
        <w:r>
          <w:rPr>
            <w:noProof/>
            <w:webHidden/>
          </w:rPr>
        </w:r>
        <w:r>
          <w:rPr>
            <w:noProof/>
            <w:webHidden/>
          </w:rPr>
          <w:fldChar w:fldCharType="separate"/>
        </w:r>
        <w:r w:rsidR="00B85F95">
          <w:rPr>
            <w:noProof/>
            <w:webHidden/>
          </w:rPr>
          <w:t>7</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"Import India"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6728" w:history="1">
        <w:r w:rsidR="00AF7A79">
          <w:rPr>
            <w:rStyle w:val="Hyperlink"/>
            <w:noProof/>
          </w:rPr>
          <w:t xml:space="preserve">Import India </w:t>
        </w:r>
        <w:r w:rsidR="00AF7A79">
          <w:rPr>
            <w:noProof/>
            <w:webHidden/>
          </w:rPr>
          <w:tab/>
        </w:r>
        <w:r>
          <w:rPr>
            <w:noProof/>
            <w:webHidden/>
          </w:rPr>
          <w:fldChar w:fldCharType="begin"/>
        </w:r>
        <w:r w:rsidR="00AF7A79">
          <w:rPr>
            <w:noProof/>
            <w:webHidden/>
          </w:rPr>
          <w:instrText xml:space="preserve"> PAGEREF _Toc316586728 \h </w:instrText>
        </w:r>
        <w:r>
          <w:rPr>
            <w:noProof/>
            <w:webHidden/>
          </w:rPr>
        </w:r>
        <w:r>
          <w:rPr>
            <w:noProof/>
            <w:webHidden/>
          </w:rPr>
          <w:fldChar w:fldCharType="separate"/>
        </w:r>
        <w:r w:rsidR="00B85F95">
          <w:rPr>
            <w:noProof/>
            <w:webHidden/>
          </w:rPr>
          <w:t>7</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"Export China" </w:instrText>
      </w:r>
      <w:r>
        <w:rPr>
          <w:lang w:val="en-US"/>
        </w:rPr>
        <w:fldChar w:fldCharType="separate"/>
      </w:r>
    </w:p>
    <w:p w:rsidR="00AF7A79" w:rsidRDefault="00F00A3D">
      <w:pPr>
        <w:pStyle w:val="TableofFigures"/>
        <w:tabs>
          <w:tab w:val="right" w:pos="9062"/>
        </w:tabs>
        <w:rPr>
          <w:rFonts w:eastAsiaTheme="minorEastAsia" w:cstheme="minorBidi"/>
          <w:smallCaps w:val="0"/>
          <w:noProof/>
          <w:sz w:val="22"/>
          <w:szCs w:val="22"/>
          <w:lang w:eastAsia="nl-NL"/>
        </w:rPr>
      </w:pPr>
      <w:hyperlink w:anchor="_Toc316586588" w:history="1">
        <w:r w:rsidR="00AF7A79">
          <w:rPr>
            <w:rStyle w:val="Hyperlink"/>
            <w:noProof/>
          </w:rPr>
          <w:t>Export China …………………………………………………………………………………………………………………………………………………….</w:t>
        </w:r>
        <w:r w:rsidR="00AF7A79">
          <w:rPr>
            <w:noProof/>
            <w:webHidden/>
          </w:rPr>
          <w:tab/>
        </w:r>
        <w:r>
          <w:rPr>
            <w:noProof/>
            <w:webHidden/>
          </w:rPr>
          <w:fldChar w:fldCharType="begin"/>
        </w:r>
        <w:r w:rsidR="00AF7A79">
          <w:rPr>
            <w:noProof/>
            <w:webHidden/>
          </w:rPr>
          <w:instrText xml:space="preserve"> PAGEREF _Toc316586588 \h </w:instrText>
        </w:r>
        <w:r>
          <w:rPr>
            <w:noProof/>
            <w:webHidden/>
          </w:rPr>
        </w:r>
        <w:r>
          <w:rPr>
            <w:noProof/>
            <w:webHidden/>
          </w:rPr>
          <w:fldChar w:fldCharType="separate"/>
        </w:r>
        <w:r w:rsidR="00B85F95">
          <w:rPr>
            <w:noProof/>
            <w:webHidden/>
          </w:rPr>
          <w:t>8</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"Import China"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6838" w:history="1">
        <w:r w:rsidR="00AF7A79">
          <w:rPr>
            <w:rStyle w:val="Hyperlink"/>
            <w:noProof/>
          </w:rPr>
          <w:t xml:space="preserve">Import China </w:t>
        </w:r>
        <w:r w:rsidR="00AF7A79">
          <w:rPr>
            <w:noProof/>
            <w:webHidden/>
          </w:rPr>
          <w:tab/>
        </w:r>
        <w:r>
          <w:rPr>
            <w:noProof/>
            <w:webHidden/>
          </w:rPr>
          <w:fldChar w:fldCharType="begin"/>
        </w:r>
        <w:r w:rsidR="00AF7A79">
          <w:rPr>
            <w:noProof/>
            <w:webHidden/>
          </w:rPr>
          <w:instrText xml:space="preserve"> PAGEREF _Toc316586838 \h </w:instrText>
        </w:r>
        <w:r>
          <w:rPr>
            <w:noProof/>
            <w:webHidden/>
          </w:rPr>
        </w:r>
        <w:r>
          <w:rPr>
            <w:noProof/>
            <w:webHidden/>
          </w:rPr>
          <w:fldChar w:fldCharType="separate"/>
        </w:r>
        <w:r w:rsidR="00B85F95">
          <w:rPr>
            <w:noProof/>
            <w:webHidden/>
          </w:rPr>
          <w:t>8</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"Overzicht Export "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r:id="rId44" w:anchor="_Toc316587024" w:history="1">
        <w:r w:rsidR="00AF7A79">
          <w:rPr>
            <w:rStyle w:val="Hyperlink"/>
            <w:noProof/>
          </w:rPr>
          <w:t xml:space="preserve">Overzicht Export </w:t>
        </w:r>
        <w:r w:rsidR="00AF7A79">
          <w:rPr>
            <w:noProof/>
            <w:webHidden/>
          </w:rPr>
          <w:tab/>
        </w:r>
        <w:r>
          <w:rPr>
            <w:noProof/>
            <w:webHidden/>
          </w:rPr>
          <w:fldChar w:fldCharType="begin"/>
        </w:r>
        <w:r w:rsidR="00AF7A79">
          <w:rPr>
            <w:noProof/>
            <w:webHidden/>
          </w:rPr>
          <w:instrText xml:space="preserve"> PAGEREF _Toc316587024 \h </w:instrText>
        </w:r>
        <w:r>
          <w:rPr>
            <w:noProof/>
            <w:webHidden/>
          </w:rPr>
        </w:r>
        <w:r>
          <w:rPr>
            <w:noProof/>
            <w:webHidden/>
          </w:rPr>
          <w:fldChar w:fldCharType="separate"/>
        </w:r>
        <w:r w:rsidR="00B85F95">
          <w:rPr>
            <w:noProof/>
            <w:webHidden/>
          </w:rPr>
          <w:t>9</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"Overzicht Import"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7037" w:history="1">
        <w:r w:rsidR="00AF7A79">
          <w:rPr>
            <w:rStyle w:val="Hyperlink"/>
            <w:noProof/>
          </w:rPr>
          <w:t xml:space="preserve">Overzicht Import </w:t>
        </w:r>
        <w:r w:rsidR="00AF7A79">
          <w:rPr>
            <w:noProof/>
            <w:webHidden/>
          </w:rPr>
          <w:tab/>
        </w:r>
        <w:r>
          <w:rPr>
            <w:noProof/>
            <w:webHidden/>
          </w:rPr>
          <w:fldChar w:fldCharType="begin"/>
        </w:r>
        <w:r w:rsidR="00AF7A79">
          <w:rPr>
            <w:noProof/>
            <w:webHidden/>
          </w:rPr>
          <w:instrText xml:space="preserve"> PAGEREF _Toc316587037 \h </w:instrText>
        </w:r>
        <w:r>
          <w:rPr>
            <w:noProof/>
            <w:webHidden/>
          </w:rPr>
        </w:r>
        <w:r>
          <w:rPr>
            <w:noProof/>
            <w:webHidden/>
          </w:rPr>
          <w:fldChar w:fldCharType="separate"/>
        </w:r>
        <w:r w:rsidR="00B85F95">
          <w:rPr>
            <w:noProof/>
            <w:webHidden/>
          </w:rPr>
          <w:t>9</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"Overzicht groeicijfers"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r:id="rId45" w:anchor="_Toc316587044" w:history="1">
        <w:r w:rsidR="00AF7A79">
          <w:rPr>
            <w:rStyle w:val="Hyperlink"/>
            <w:noProof/>
          </w:rPr>
          <w:t xml:space="preserve">Overzicht groeicijfers </w:t>
        </w:r>
        <w:r w:rsidR="00AF7A79">
          <w:rPr>
            <w:noProof/>
            <w:webHidden/>
          </w:rPr>
          <w:tab/>
        </w:r>
        <w:r>
          <w:rPr>
            <w:noProof/>
            <w:webHidden/>
          </w:rPr>
          <w:fldChar w:fldCharType="begin"/>
        </w:r>
        <w:r w:rsidR="00AF7A79">
          <w:rPr>
            <w:noProof/>
            <w:webHidden/>
          </w:rPr>
          <w:instrText xml:space="preserve"> PAGEREF _Toc316587044 \h </w:instrText>
        </w:r>
        <w:r>
          <w:rPr>
            <w:noProof/>
            <w:webHidden/>
          </w:rPr>
        </w:r>
        <w:r>
          <w:rPr>
            <w:noProof/>
            <w:webHidden/>
          </w:rPr>
          <w:fldChar w:fldCharType="separate"/>
        </w:r>
        <w:r w:rsidR="00B85F95">
          <w:rPr>
            <w:noProof/>
            <w:webHidden/>
          </w:rPr>
          <w:t>10</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"Vergelijking Japan/China"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7062" w:history="1">
        <w:r w:rsidR="00AF7A79">
          <w:rPr>
            <w:rStyle w:val="Hyperlink"/>
            <w:noProof/>
          </w:rPr>
          <w:t xml:space="preserve">Vergelijking Japan/China </w:t>
        </w:r>
        <w:r w:rsidR="00AF7A79">
          <w:rPr>
            <w:noProof/>
            <w:webHidden/>
          </w:rPr>
          <w:tab/>
        </w:r>
        <w:r>
          <w:rPr>
            <w:noProof/>
            <w:webHidden/>
          </w:rPr>
          <w:fldChar w:fldCharType="begin"/>
        </w:r>
        <w:r w:rsidR="00AF7A79">
          <w:rPr>
            <w:noProof/>
            <w:webHidden/>
          </w:rPr>
          <w:instrText xml:space="preserve"> PAGEREF _Toc316587062 \h </w:instrText>
        </w:r>
        <w:r>
          <w:rPr>
            <w:noProof/>
            <w:webHidden/>
          </w:rPr>
        </w:r>
        <w:r>
          <w:rPr>
            <w:noProof/>
            <w:webHidden/>
          </w:rPr>
          <w:fldChar w:fldCharType="separate"/>
        </w:r>
        <w:r w:rsidR="00B85F95">
          <w:rPr>
            <w:noProof/>
            <w:webHidden/>
          </w:rPr>
          <w:t>12</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"Vergelijking G7/BRIC/N11"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r:id="rId46" w:anchor="_Toc316587078" w:history="1">
        <w:r w:rsidR="00AF7A79">
          <w:rPr>
            <w:rStyle w:val="Hyperlink"/>
            <w:noProof/>
          </w:rPr>
          <w:t xml:space="preserve">Vergelijking G7/BRIC/N11 </w:t>
        </w:r>
        <w:r w:rsidR="00AF7A79">
          <w:rPr>
            <w:noProof/>
            <w:webHidden/>
          </w:rPr>
          <w:tab/>
        </w:r>
        <w:r>
          <w:rPr>
            <w:noProof/>
            <w:webHidden/>
          </w:rPr>
          <w:fldChar w:fldCharType="begin"/>
        </w:r>
        <w:r w:rsidR="00AF7A79">
          <w:rPr>
            <w:noProof/>
            <w:webHidden/>
          </w:rPr>
          <w:instrText xml:space="preserve"> PAGEREF _Toc316587078 \h </w:instrText>
        </w:r>
        <w:r>
          <w:rPr>
            <w:noProof/>
            <w:webHidden/>
          </w:rPr>
        </w:r>
        <w:r>
          <w:rPr>
            <w:noProof/>
            <w:webHidden/>
          </w:rPr>
          <w:fldChar w:fldCharType="separate"/>
        </w:r>
        <w:r w:rsidR="00B85F95">
          <w:rPr>
            <w:noProof/>
            <w:webHidden/>
          </w:rPr>
          <w:t>15</w:t>
        </w:r>
        <w:r>
          <w:rPr>
            <w:noProof/>
            <w:webHidden/>
          </w:rPr>
          <w:fldChar w:fldCharType="end"/>
        </w:r>
      </w:hyperlink>
    </w:p>
    <w:p w:rsidR="00AF7A79" w:rsidRDefault="00F00A3D" w:rsidP="005A4B57">
      <w:pPr>
        <w:tabs>
          <w:tab w:val="left" w:pos="7214"/>
        </w:tabs>
        <w:rPr>
          <w:noProof/>
        </w:rPr>
      </w:pPr>
      <w:r>
        <w:rPr>
          <w:lang w:val="en-US"/>
        </w:rPr>
        <w:fldChar w:fldCharType="end"/>
      </w:r>
      <w:r>
        <w:rPr>
          <w:lang w:val="en-US"/>
        </w:rPr>
        <w:fldChar w:fldCharType="begin"/>
      </w:r>
      <w:r w:rsidR="00AF7A79">
        <w:rPr>
          <w:lang w:val="en-US"/>
        </w:rPr>
        <w:instrText xml:space="preserve"> TOC \h \z \c "Verwachtingen Korea 2050" </w:instrText>
      </w:r>
      <w:r>
        <w:rPr>
          <w:lang w:val="en-US"/>
        </w:rPr>
        <w:fldChar w:fldCharType="separate"/>
      </w:r>
    </w:p>
    <w:p w:rsidR="00AF7A79" w:rsidRDefault="00F00A3D">
      <w:pPr>
        <w:pStyle w:val="TableofFigures"/>
        <w:tabs>
          <w:tab w:val="right" w:leader="dot" w:pos="9062"/>
        </w:tabs>
        <w:rPr>
          <w:rFonts w:eastAsiaTheme="minorEastAsia" w:cstheme="minorBidi"/>
          <w:smallCaps w:val="0"/>
          <w:noProof/>
          <w:sz w:val="22"/>
          <w:szCs w:val="22"/>
          <w:lang w:eastAsia="nl-NL"/>
        </w:rPr>
      </w:pPr>
      <w:hyperlink w:anchor="_Toc316587089" w:history="1">
        <w:r w:rsidR="00AF7A79">
          <w:rPr>
            <w:rStyle w:val="Hyperlink"/>
            <w:noProof/>
          </w:rPr>
          <w:t xml:space="preserve">Verwachtingen Korea 2050 </w:t>
        </w:r>
        <w:r w:rsidR="00AF7A79">
          <w:rPr>
            <w:noProof/>
            <w:webHidden/>
          </w:rPr>
          <w:tab/>
        </w:r>
        <w:r>
          <w:rPr>
            <w:noProof/>
            <w:webHidden/>
          </w:rPr>
          <w:fldChar w:fldCharType="begin"/>
        </w:r>
        <w:r w:rsidR="00AF7A79">
          <w:rPr>
            <w:noProof/>
            <w:webHidden/>
          </w:rPr>
          <w:instrText xml:space="preserve"> PAGEREF _Toc316587089 \h </w:instrText>
        </w:r>
        <w:r>
          <w:rPr>
            <w:noProof/>
            <w:webHidden/>
          </w:rPr>
        </w:r>
        <w:r>
          <w:rPr>
            <w:noProof/>
            <w:webHidden/>
          </w:rPr>
          <w:fldChar w:fldCharType="separate"/>
        </w:r>
        <w:r w:rsidR="00B85F95">
          <w:rPr>
            <w:noProof/>
            <w:webHidden/>
          </w:rPr>
          <w:t>16</w:t>
        </w:r>
        <w:r>
          <w:rPr>
            <w:noProof/>
            <w:webHidden/>
          </w:rPr>
          <w:fldChar w:fldCharType="end"/>
        </w:r>
      </w:hyperlink>
    </w:p>
    <w:p w:rsidR="00AF7A79" w:rsidRPr="00AF7A79" w:rsidRDefault="00F00A3D" w:rsidP="005A4B57">
      <w:pPr>
        <w:tabs>
          <w:tab w:val="left" w:pos="7214"/>
        </w:tabs>
        <w:rPr>
          <w:lang w:val="en-US"/>
        </w:rPr>
      </w:pPr>
      <w:r>
        <w:rPr>
          <w:lang w:val="en-US"/>
        </w:rPr>
        <w:fldChar w:fldCharType="end"/>
      </w:r>
    </w:p>
    <w:p w:rsidR="00DC2DAF" w:rsidRPr="00AF7A79" w:rsidRDefault="00DC2DAF" w:rsidP="005A4B57">
      <w:pPr>
        <w:tabs>
          <w:tab w:val="left" w:pos="7214"/>
        </w:tabs>
        <w:rPr>
          <w:lang w:val="en-US"/>
        </w:rPr>
      </w:pPr>
    </w:p>
    <w:p w:rsidR="00DC2DAF" w:rsidRPr="00AF7A79" w:rsidRDefault="00DC2DAF" w:rsidP="005A4B57">
      <w:pPr>
        <w:tabs>
          <w:tab w:val="left" w:pos="7214"/>
        </w:tabs>
        <w:rPr>
          <w:lang w:val="en-US"/>
        </w:rPr>
      </w:pPr>
    </w:p>
    <w:p w:rsidR="00DC2DAF" w:rsidRPr="00AF7A79" w:rsidRDefault="00DC2DAF" w:rsidP="005A4B57">
      <w:pPr>
        <w:tabs>
          <w:tab w:val="left" w:pos="7214"/>
        </w:tabs>
        <w:rPr>
          <w:lang w:val="en-US"/>
        </w:rPr>
      </w:pPr>
    </w:p>
    <w:p w:rsidR="00DC2DAF" w:rsidRPr="00AF7A79" w:rsidRDefault="00DC2DAF" w:rsidP="005A4B57">
      <w:pPr>
        <w:tabs>
          <w:tab w:val="left" w:pos="7214"/>
        </w:tabs>
        <w:rPr>
          <w:lang w:val="en-US"/>
        </w:rPr>
      </w:pPr>
    </w:p>
    <w:p w:rsidR="008C69F9" w:rsidRPr="009E60FB" w:rsidRDefault="008C69F9" w:rsidP="008C69F9">
      <w:pPr>
        <w:pStyle w:val="Heading2"/>
        <w:rPr>
          <w:lang w:val="en-US"/>
        </w:rPr>
      </w:pPr>
      <w:bookmarkStart w:id="41" w:name="_Toc316588991"/>
      <w:r w:rsidRPr="009E60FB">
        <w:rPr>
          <w:lang w:val="en-US"/>
        </w:rPr>
        <w:lastRenderedPageBreak/>
        <w:t>Bronnenlijst</w:t>
      </w:r>
      <w:bookmarkEnd w:id="41"/>
    </w:p>
    <w:p w:rsidR="008C69F9" w:rsidRPr="009E60FB" w:rsidRDefault="008C69F9" w:rsidP="008C69F9">
      <w:pPr>
        <w:rPr>
          <w:lang w:val="en-US"/>
        </w:rPr>
      </w:pPr>
    </w:p>
    <w:p w:rsidR="00DD3AAC" w:rsidRPr="009E60FB" w:rsidRDefault="00F00A3D" w:rsidP="00DD3AAC">
      <w:pPr>
        <w:tabs>
          <w:tab w:val="left" w:pos="7214"/>
        </w:tabs>
        <w:rPr>
          <w:color w:val="000000" w:themeColor="text1"/>
          <w:lang w:val="en-US"/>
        </w:rPr>
      </w:pPr>
      <w:hyperlink r:id="rId47" w:history="1">
        <w:r w:rsidR="00DD3AAC" w:rsidRPr="009E60FB">
          <w:rPr>
            <w:rStyle w:val="Hyperlink"/>
            <w:color w:val="000000" w:themeColor="text1"/>
            <w:lang w:val="en-US"/>
          </w:rPr>
          <w:t>http://overons.rabobank.com/content/images/BRIC-KB0907_tcm64-75155.pdf</w:t>
        </w:r>
      </w:hyperlink>
    </w:p>
    <w:p w:rsidR="00DD3AAC" w:rsidRPr="008C69F9" w:rsidRDefault="00F00A3D" w:rsidP="00DD3AAC">
      <w:pPr>
        <w:tabs>
          <w:tab w:val="left" w:pos="7214"/>
        </w:tabs>
        <w:rPr>
          <w:color w:val="000000" w:themeColor="text1"/>
          <w:lang w:val="en-US"/>
        </w:rPr>
      </w:pPr>
      <w:hyperlink r:id="rId48" w:history="1">
        <w:r w:rsidR="00DD3AAC" w:rsidRPr="008C69F9">
          <w:rPr>
            <w:rStyle w:val="Hyperlink"/>
            <w:color w:val="000000" w:themeColor="text1"/>
            <w:lang w:val="en-US"/>
          </w:rPr>
          <w:t>http://overons.rabobank.com/content/images/EKBjuni2011-EMM_tcm64-141340.pdf</w:t>
        </w:r>
      </w:hyperlink>
    </w:p>
    <w:p w:rsidR="00DD3AAC" w:rsidRPr="008C69F9" w:rsidRDefault="00F00A3D" w:rsidP="00DD3AAC">
      <w:pPr>
        <w:tabs>
          <w:tab w:val="left" w:pos="7214"/>
        </w:tabs>
        <w:rPr>
          <w:color w:val="000000" w:themeColor="text1"/>
          <w:lang w:val="en-US"/>
        </w:rPr>
      </w:pPr>
      <w:hyperlink r:id="rId49" w:history="1">
        <w:r w:rsidR="00DD3AAC" w:rsidRPr="008C69F9">
          <w:rPr>
            <w:rStyle w:val="Hyperlink"/>
            <w:color w:val="000000" w:themeColor="text1"/>
            <w:lang w:val="en-US"/>
          </w:rPr>
          <w:t>http://nos.nl/artikel/315307-nederland-profiteert-van-briclanden.html</w:t>
        </w:r>
      </w:hyperlink>
    </w:p>
    <w:p w:rsidR="00DD3AAC" w:rsidRPr="008C69F9" w:rsidRDefault="00F00A3D" w:rsidP="00DD3AAC">
      <w:pPr>
        <w:rPr>
          <w:color w:val="000000" w:themeColor="text1"/>
          <w:lang w:val="en-US"/>
        </w:rPr>
      </w:pPr>
      <w:hyperlink r:id="rId50" w:anchor="Watch_list_or_the_EAGLEs.E2.80.99_Nest" w:history="1">
        <w:r w:rsidR="00DD3AAC" w:rsidRPr="008C69F9">
          <w:rPr>
            <w:rStyle w:val="Hyperlink"/>
            <w:color w:val="000000" w:themeColor="text1"/>
            <w:lang w:val="en-US"/>
          </w:rPr>
          <w:t>http://en.wikipedia.org/wiki/EAGLEs#Watch_list_or_the_EAGLEs.E2.80.99_Nest</w:t>
        </w:r>
      </w:hyperlink>
    </w:p>
    <w:p w:rsidR="00DD3AAC" w:rsidRPr="008C69F9" w:rsidRDefault="00F00A3D" w:rsidP="00DD3AAC">
      <w:pPr>
        <w:rPr>
          <w:color w:val="000000" w:themeColor="text1"/>
          <w:lang w:val="en-US"/>
        </w:rPr>
      </w:pPr>
      <w:hyperlink r:id="rId51" w:history="1">
        <w:r w:rsidR="00DD3AAC" w:rsidRPr="008C69F9">
          <w:rPr>
            <w:rStyle w:val="Hyperlink"/>
            <w:color w:val="000000" w:themeColor="text1"/>
            <w:lang w:val="en-US"/>
          </w:rPr>
          <w:t>http://en.wikipedia.org/wiki/Next_Eleven</w:t>
        </w:r>
      </w:hyperlink>
    </w:p>
    <w:p w:rsidR="00DD3AAC" w:rsidRPr="008C69F9" w:rsidRDefault="00F00A3D" w:rsidP="00DD3AAC">
      <w:pPr>
        <w:rPr>
          <w:color w:val="000000" w:themeColor="text1"/>
          <w:lang w:val="en-US"/>
        </w:rPr>
      </w:pPr>
      <w:hyperlink r:id="rId52" w:history="1">
        <w:r w:rsidR="00DD3AAC" w:rsidRPr="008C69F9">
          <w:rPr>
            <w:rStyle w:val="Hyperlink"/>
            <w:color w:val="000000" w:themeColor="text1"/>
            <w:lang w:val="en-US"/>
          </w:rPr>
          <w:t>http://www.boomingchina.nl/inschrijven/</w:t>
        </w:r>
      </w:hyperlink>
    </w:p>
    <w:p w:rsidR="00DD3AAC" w:rsidRPr="008C69F9" w:rsidRDefault="00F00A3D" w:rsidP="00DD3AAC">
      <w:pPr>
        <w:rPr>
          <w:color w:val="000000" w:themeColor="text1"/>
          <w:lang w:val="en-US"/>
        </w:rPr>
      </w:pPr>
      <w:hyperlink r:id="rId53" w:history="1">
        <w:r w:rsidR="00DD3AAC" w:rsidRPr="008C69F9">
          <w:rPr>
            <w:rStyle w:val="Hyperlink"/>
            <w:color w:val="000000" w:themeColor="text1"/>
            <w:lang w:val="en-US"/>
          </w:rPr>
          <w:t>http://www.boomingchina.nl/landingspage2/</w:t>
        </w:r>
      </w:hyperlink>
    </w:p>
    <w:p w:rsidR="00DD3AAC" w:rsidRPr="008C69F9" w:rsidRDefault="00F00A3D" w:rsidP="00DD3AAC">
      <w:pPr>
        <w:rPr>
          <w:color w:val="000000" w:themeColor="text1"/>
          <w:lang w:val="en-US"/>
        </w:rPr>
      </w:pPr>
      <w:hyperlink r:id="rId54" w:history="1">
        <w:r w:rsidR="00DD3AAC" w:rsidRPr="008C69F9">
          <w:rPr>
            <w:rStyle w:val="Hyperlink"/>
            <w:color w:val="000000" w:themeColor="text1"/>
            <w:lang w:val="en-US"/>
          </w:rPr>
          <w:t>http://www.scholieren.com/werkstukken/24329</w:t>
        </w:r>
      </w:hyperlink>
    </w:p>
    <w:p w:rsidR="00DD3AAC" w:rsidRPr="008C69F9" w:rsidRDefault="00F00A3D" w:rsidP="00DD3AAC">
      <w:pPr>
        <w:rPr>
          <w:color w:val="000000" w:themeColor="text1"/>
          <w:lang w:val="en-US"/>
        </w:rPr>
      </w:pPr>
      <w:hyperlink r:id="rId55" w:history="1">
        <w:r w:rsidR="00DD3AAC" w:rsidRPr="008C69F9">
          <w:rPr>
            <w:rStyle w:val="Hyperlink"/>
            <w:color w:val="000000" w:themeColor="text1"/>
            <w:lang w:val="en-US"/>
          </w:rPr>
          <w:t>http://www.usmarkets.nl/columns/145644-china-is-booming.html</w:t>
        </w:r>
      </w:hyperlink>
    </w:p>
    <w:p w:rsidR="00DD3AAC" w:rsidRPr="008C69F9" w:rsidRDefault="00F00A3D" w:rsidP="00DD3AAC">
      <w:pPr>
        <w:rPr>
          <w:color w:val="000000" w:themeColor="text1"/>
          <w:lang w:val="en-US"/>
        </w:rPr>
      </w:pPr>
      <w:hyperlink r:id="rId56" w:history="1">
        <w:r w:rsidR="00DD3AAC" w:rsidRPr="008C69F9">
          <w:rPr>
            <w:rStyle w:val="Hyperlink"/>
            <w:color w:val="000000" w:themeColor="text1"/>
            <w:lang w:val="en-US"/>
          </w:rPr>
          <w:t>http://www.scholieren.com/werkstukken/23230</w:t>
        </w:r>
      </w:hyperlink>
    </w:p>
    <w:p w:rsidR="00DD3AAC" w:rsidRPr="008C69F9" w:rsidRDefault="00F00A3D" w:rsidP="00DD3AAC">
      <w:pPr>
        <w:rPr>
          <w:color w:val="000000" w:themeColor="text1"/>
          <w:lang w:val="en-US"/>
        </w:rPr>
      </w:pPr>
      <w:hyperlink r:id="rId57" w:history="1">
        <w:r w:rsidR="00DD3AAC" w:rsidRPr="008C69F9">
          <w:rPr>
            <w:rStyle w:val="Hyperlink"/>
            <w:color w:val="000000" w:themeColor="text1"/>
            <w:lang w:val="en-US"/>
          </w:rPr>
          <w:t>http://chinaeconomie.com/</w:t>
        </w:r>
      </w:hyperlink>
    </w:p>
    <w:p w:rsidR="00DD3AAC" w:rsidRPr="008C69F9" w:rsidRDefault="00F00A3D" w:rsidP="00DD3AAC">
      <w:pPr>
        <w:rPr>
          <w:color w:val="000000" w:themeColor="text1"/>
          <w:lang w:val="en-US"/>
        </w:rPr>
      </w:pPr>
      <w:hyperlink r:id="rId58" w:history="1">
        <w:r w:rsidR="00DD3AAC" w:rsidRPr="008C69F9">
          <w:rPr>
            <w:rStyle w:val="Hyperlink"/>
            <w:i/>
            <w:color w:val="000000" w:themeColor="text1"/>
            <w:lang w:val="en-US"/>
          </w:rPr>
          <w:t>http://www.scholieren.com/werkstukken/38101</w:t>
        </w:r>
      </w:hyperlink>
      <w:r w:rsidR="00DD3AAC" w:rsidRPr="008C69F9">
        <w:rPr>
          <w:b/>
          <w:i/>
          <w:color w:val="000000" w:themeColor="text1"/>
          <w:u w:val="single"/>
          <w:lang w:val="en-US"/>
        </w:rPr>
        <w:t xml:space="preserve"> </w:t>
      </w:r>
    </w:p>
    <w:p w:rsidR="00DD3AAC" w:rsidRPr="009E60FB" w:rsidRDefault="00F00A3D" w:rsidP="00DD3AAC">
      <w:pPr>
        <w:rPr>
          <w:color w:val="000000" w:themeColor="text1"/>
          <w:lang w:val="en-US"/>
        </w:rPr>
      </w:pPr>
      <w:hyperlink r:id="rId59" w:history="1">
        <w:r w:rsidR="00DD3AAC" w:rsidRPr="008C69F9">
          <w:rPr>
            <w:rStyle w:val="Hyperlink"/>
            <w:color w:val="000000" w:themeColor="text1"/>
            <w:lang w:val="en-US"/>
          </w:rPr>
          <w:t>https://www.cia.gov/library/publications/the-world-factbook/geos/ch.html</w:t>
        </w:r>
      </w:hyperlink>
    </w:p>
    <w:p w:rsidR="008C69F9" w:rsidRPr="009E60FB" w:rsidRDefault="00F00A3D" w:rsidP="008C69F9">
      <w:pPr>
        <w:tabs>
          <w:tab w:val="left" w:pos="7214"/>
        </w:tabs>
        <w:rPr>
          <w:color w:val="000000" w:themeColor="text1"/>
          <w:lang w:val="en-US"/>
        </w:rPr>
      </w:pPr>
      <w:hyperlink r:id="rId60" w:history="1">
        <w:r w:rsidR="008C69F9" w:rsidRPr="009E60FB">
          <w:rPr>
            <w:rStyle w:val="Hyperlink"/>
            <w:color w:val="000000" w:themeColor="text1"/>
            <w:lang w:val="en-US"/>
          </w:rPr>
          <w:t>http://overons.rabobank.com/content/images/China-201111_tcm64-152186.pdf</w:t>
        </w:r>
      </w:hyperlink>
    </w:p>
    <w:p w:rsidR="008C69F9" w:rsidRPr="009E60FB" w:rsidRDefault="00F00A3D" w:rsidP="008C69F9">
      <w:pPr>
        <w:tabs>
          <w:tab w:val="left" w:pos="7214"/>
        </w:tabs>
        <w:rPr>
          <w:color w:val="000000" w:themeColor="text1"/>
          <w:lang w:val="en-US"/>
        </w:rPr>
      </w:pPr>
      <w:hyperlink r:id="rId61" w:history="1">
        <w:r w:rsidR="008C69F9" w:rsidRPr="009E60FB">
          <w:rPr>
            <w:rStyle w:val="Hyperlink"/>
            <w:color w:val="000000" w:themeColor="text1"/>
            <w:lang w:val="en-US"/>
          </w:rPr>
          <w:t>http://overons.rabobank.com/content/images/SP1106aru%20Innovation%20in%20China%20and%20India_tcm64-147209.pdf</w:t>
        </w:r>
      </w:hyperlink>
    </w:p>
    <w:p w:rsidR="008C69F9" w:rsidRPr="009E60FB" w:rsidRDefault="00F00A3D" w:rsidP="008C69F9">
      <w:pPr>
        <w:tabs>
          <w:tab w:val="left" w:pos="7214"/>
        </w:tabs>
        <w:rPr>
          <w:color w:val="000000" w:themeColor="text1"/>
          <w:lang w:val="en-US"/>
        </w:rPr>
      </w:pPr>
      <w:hyperlink r:id="rId62" w:history="1">
        <w:r w:rsidR="008C69F9" w:rsidRPr="009E60FB">
          <w:rPr>
            <w:rStyle w:val="Hyperlink"/>
            <w:color w:val="000000" w:themeColor="text1"/>
            <w:lang w:val="en-US"/>
          </w:rPr>
          <w:t>http://overons.rabobank.com/content/images/India-201105_tcm64-85830.pdf</w:t>
        </w:r>
      </w:hyperlink>
    </w:p>
    <w:p w:rsidR="008C69F9" w:rsidRPr="009E60FB" w:rsidRDefault="00F00A3D" w:rsidP="008C69F9">
      <w:pPr>
        <w:tabs>
          <w:tab w:val="left" w:pos="7214"/>
        </w:tabs>
        <w:rPr>
          <w:color w:val="000000" w:themeColor="text1"/>
          <w:lang w:val="en-US"/>
        </w:rPr>
      </w:pPr>
      <w:hyperlink r:id="rId63" w:history="1">
        <w:r w:rsidR="008C69F9" w:rsidRPr="009E60FB">
          <w:rPr>
            <w:rStyle w:val="Hyperlink"/>
            <w:color w:val="000000" w:themeColor="text1"/>
            <w:lang w:val="en-US"/>
          </w:rPr>
          <w:t>http://overons.rabobank.com/content/images/Brazilupdate-201109_tcm64-74917.pdf</w:t>
        </w:r>
      </w:hyperlink>
    </w:p>
    <w:p w:rsidR="00C3383C" w:rsidRPr="009E60FB" w:rsidRDefault="00F00A3D" w:rsidP="008C69F9">
      <w:pPr>
        <w:pBdr>
          <w:bottom w:val="single" w:sz="12" w:space="1" w:color="auto"/>
        </w:pBdr>
        <w:tabs>
          <w:tab w:val="left" w:pos="7214"/>
        </w:tabs>
        <w:rPr>
          <w:lang w:val="en-US"/>
        </w:rPr>
      </w:pPr>
      <w:hyperlink r:id="rId64" w:history="1">
        <w:r w:rsidR="008C69F9" w:rsidRPr="009E60FB">
          <w:rPr>
            <w:rStyle w:val="Hyperlink"/>
            <w:color w:val="000000" w:themeColor="text1"/>
            <w:lang w:val="en-US"/>
          </w:rPr>
          <w:t>http://overons.rabobank.com/content/images/Brazilupdate-201109_tcm64-74917.pdf</w:t>
        </w:r>
      </w:hyperlink>
    </w:p>
    <w:sectPr w:rsidR="00C3383C" w:rsidRPr="009E60FB" w:rsidSect="00B85345">
      <w:headerReference w:type="default" r:id="rId65"/>
      <w:footerReference w:type="default" r:id="rId66"/>
      <w:pgSz w:w="11906" w:h="16838"/>
      <w:pgMar w:top="1417" w:right="1417" w:bottom="1417" w:left="1417" w:header="708" w:footer="708" w:gutter="0"/>
      <w:pgBorders w:display="notFirstPage"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8A5" w:rsidRDefault="00D158A5" w:rsidP="005137FF">
      <w:pPr>
        <w:spacing w:after="0" w:line="240" w:lineRule="auto"/>
      </w:pPr>
      <w:r>
        <w:separator/>
      </w:r>
    </w:p>
  </w:endnote>
  <w:endnote w:type="continuationSeparator" w:id="0">
    <w:p w:rsidR="00D158A5" w:rsidRDefault="00D158A5" w:rsidP="00513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430"/>
      <w:gridCol w:w="1858"/>
    </w:tblGrid>
    <w:sdt>
      <w:sdtPr>
        <w:rPr>
          <w:rFonts w:asciiTheme="majorHAnsi" w:eastAsiaTheme="majorEastAsia" w:hAnsiTheme="majorHAnsi" w:cstheme="majorBidi"/>
          <w:sz w:val="20"/>
          <w:szCs w:val="20"/>
        </w:rPr>
        <w:id w:val="3581194"/>
        <w:docPartObj>
          <w:docPartGallery w:val="Page Numbers (Bottom of Page)"/>
          <w:docPartUnique/>
        </w:docPartObj>
      </w:sdtPr>
      <w:sdtEndPr>
        <w:rPr>
          <w:rFonts w:ascii="Calibri" w:eastAsia="Calibri" w:hAnsi="Calibri" w:cs="Times New Roman"/>
          <w:sz w:val="22"/>
          <w:szCs w:val="22"/>
        </w:rPr>
      </w:sdtEndPr>
      <w:sdtContent>
        <w:tr w:rsidR="00E86000">
          <w:trPr>
            <w:trHeight w:val="727"/>
          </w:trPr>
          <w:tc>
            <w:tcPr>
              <w:tcW w:w="4000" w:type="pct"/>
              <w:tcBorders>
                <w:right w:val="triple" w:sz="4" w:space="0" w:color="4F81BD" w:themeColor="accent1"/>
              </w:tcBorders>
            </w:tcPr>
            <w:p w:rsidR="00E86000" w:rsidRDefault="00E8600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E86000" w:rsidRDefault="00E86000">
              <w:pPr>
                <w:tabs>
                  <w:tab w:val="left" w:pos="1490"/>
                </w:tabs>
                <w:rPr>
                  <w:rFonts w:asciiTheme="majorHAnsi" w:hAnsiTheme="majorHAnsi"/>
                  <w:sz w:val="28"/>
                  <w:szCs w:val="28"/>
                </w:rPr>
              </w:pPr>
              <w:fldSimple w:instr=" PAGE    \* MERGEFORMAT ">
                <w:r w:rsidR="006262B3">
                  <w:rPr>
                    <w:noProof/>
                  </w:rPr>
                  <w:t>8</w:t>
                </w:r>
              </w:fldSimple>
            </w:p>
          </w:tc>
        </w:tr>
      </w:sdtContent>
    </w:sdt>
  </w:tbl>
  <w:p w:rsidR="00E86000" w:rsidRDefault="00E860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8A5" w:rsidRDefault="00D158A5" w:rsidP="005137FF">
      <w:pPr>
        <w:spacing w:after="0" w:line="240" w:lineRule="auto"/>
      </w:pPr>
      <w:r>
        <w:separator/>
      </w:r>
    </w:p>
  </w:footnote>
  <w:footnote w:type="continuationSeparator" w:id="0">
    <w:p w:rsidR="00D158A5" w:rsidRDefault="00D158A5" w:rsidP="005137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000" w:rsidRDefault="00E86000" w:rsidP="005D257E">
    <w:pPr>
      <w:pStyle w:val="Header"/>
      <w:jc w:val="right"/>
    </w:pPr>
    <w:r>
      <w:t>Een blik op BRIC.</w:t>
    </w:r>
  </w:p>
  <w:p w:rsidR="00E86000" w:rsidRDefault="00E86000" w:rsidP="005D257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26F38"/>
    <w:multiLevelType w:val="hybridMultilevel"/>
    <w:tmpl w:val="152ED08E"/>
    <w:lvl w:ilvl="0" w:tplc="6A98C17A">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E907D87"/>
    <w:multiLevelType w:val="hybridMultilevel"/>
    <w:tmpl w:val="103897D0"/>
    <w:lvl w:ilvl="0" w:tplc="83CCBE60">
      <w:start w:val="1"/>
      <w:numFmt w:val="bullet"/>
      <w:lvlText w:val="-"/>
      <w:lvlJc w:val="left"/>
      <w:pPr>
        <w:ind w:left="1080" w:hanging="360"/>
      </w:pPr>
      <w:rPr>
        <w:rFonts w:ascii="Calibri" w:eastAsia="Times New Roman" w:hAnsi="Calibri"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386D6CFC"/>
    <w:multiLevelType w:val="hybridMultilevel"/>
    <w:tmpl w:val="957C5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7FE66CB"/>
    <w:multiLevelType w:val="hybridMultilevel"/>
    <w:tmpl w:val="947A885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nsid w:val="6864241F"/>
    <w:multiLevelType w:val="hybridMultilevel"/>
    <w:tmpl w:val="C2DC2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F903385"/>
    <w:multiLevelType w:val="hybridMultilevel"/>
    <w:tmpl w:val="84D66EC8"/>
    <w:lvl w:ilvl="0" w:tplc="82F435AC">
      <w:numFmt w:val="bullet"/>
      <w:lvlText w:val="-"/>
      <w:lvlJc w:val="left"/>
      <w:pPr>
        <w:ind w:left="720" w:hanging="360"/>
      </w:pPr>
      <w:rPr>
        <w:rFonts w:ascii="Arial" w:eastAsia="Calibri" w:hAnsi="Arial" w:cs="Aria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F7458B0"/>
    <w:multiLevelType w:val="hybridMultilevel"/>
    <w:tmpl w:val="A71C60B2"/>
    <w:lvl w:ilvl="0" w:tplc="82F435AC">
      <w:numFmt w:val="bullet"/>
      <w:lvlText w:val="-"/>
      <w:lvlJc w:val="left"/>
      <w:pPr>
        <w:ind w:left="720" w:hanging="360"/>
      </w:pPr>
      <w:rPr>
        <w:rFonts w:ascii="Arial" w:eastAsia="Calibri" w:hAnsi="Arial" w:cs="Aria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E474C4"/>
    <w:rsid w:val="00011810"/>
    <w:rsid w:val="00015ECB"/>
    <w:rsid w:val="00020362"/>
    <w:rsid w:val="0004130A"/>
    <w:rsid w:val="000778ED"/>
    <w:rsid w:val="000A66E1"/>
    <w:rsid w:val="000B18C0"/>
    <w:rsid w:val="000B3B1C"/>
    <w:rsid w:val="000D04FE"/>
    <w:rsid w:val="00101A0B"/>
    <w:rsid w:val="00104A41"/>
    <w:rsid w:val="001110BB"/>
    <w:rsid w:val="00145F53"/>
    <w:rsid w:val="00164A98"/>
    <w:rsid w:val="00181381"/>
    <w:rsid w:val="00190A12"/>
    <w:rsid w:val="001B0EEC"/>
    <w:rsid w:val="001C2DDA"/>
    <w:rsid w:val="001C45B2"/>
    <w:rsid w:val="001D1D99"/>
    <w:rsid w:val="001E22C9"/>
    <w:rsid w:val="002214CC"/>
    <w:rsid w:val="00235738"/>
    <w:rsid w:val="002676FD"/>
    <w:rsid w:val="00323034"/>
    <w:rsid w:val="00331E04"/>
    <w:rsid w:val="003439C7"/>
    <w:rsid w:val="00343A98"/>
    <w:rsid w:val="003835EE"/>
    <w:rsid w:val="003F4957"/>
    <w:rsid w:val="00400B06"/>
    <w:rsid w:val="004667E0"/>
    <w:rsid w:val="004945E4"/>
    <w:rsid w:val="004B14EF"/>
    <w:rsid w:val="004B6C6B"/>
    <w:rsid w:val="004D0E1A"/>
    <w:rsid w:val="00504666"/>
    <w:rsid w:val="005137FF"/>
    <w:rsid w:val="00533D51"/>
    <w:rsid w:val="00560C83"/>
    <w:rsid w:val="005679B4"/>
    <w:rsid w:val="0058186D"/>
    <w:rsid w:val="00591CC7"/>
    <w:rsid w:val="005A2869"/>
    <w:rsid w:val="005A29EB"/>
    <w:rsid w:val="005A4B57"/>
    <w:rsid w:val="005A7616"/>
    <w:rsid w:val="005C0745"/>
    <w:rsid w:val="005D059B"/>
    <w:rsid w:val="005D257E"/>
    <w:rsid w:val="005F487A"/>
    <w:rsid w:val="00605C22"/>
    <w:rsid w:val="006262B3"/>
    <w:rsid w:val="006332ED"/>
    <w:rsid w:val="00640FED"/>
    <w:rsid w:val="00642A5C"/>
    <w:rsid w:val="00693EBE"/>
    <w:rsid w:val="0069707C"/>
    <w:rsid w:val="006A18A6"/>
    <w:rsid w:val="006A7A80"/>
    <w:rsid w:val="006D0992"/>
    <w:rsid w:val="00712A7F"/>
    <w:rsid w:val="00752300"/>
    <w:rsid w:val="007538CF"/>
    <w:rsid w:val="00755223"/>
    <w:rsid w:val="00763902"/>
    <w:rsid w:val="00764A88"/>
    <w:rsid w:val="00774A4B"/>
    <w:rsid w:val="007842A6"/>
    <w:rsid w:val="007A1612"/>
    <w:rsid w:val="007A38AC"/>
    <w:rsid w:val="00804C24"/>
    <w:rsid w:val="00811C78"/>
    <w:rsid w:val="00813249"/>
    <w:rsid w:val="00832588"/>
    <w:rsid w:val="0086733E"/>
    <w:rsid w:val="00881959"/>
    <w:rsid w:val="00884F0E"/>
    <w:rsid w:val="008C69F9"/>
    <w:rsid w:val="008D12D5"/>
    <w:rsid w:val="008F320D"/>
    <w:rsid w:val="00924A4E"/>
    <w:rsid w:val="00933261"/>
    <w:rsid w:val="00950DF8"/>
    <w:rsid w:val="00962748"/>
    <w:rsid w:val="0097599A"/>
    <w:rsid w:val="009939AA"/>
    <w:rsid w:val="009A2601"/>
    <w:rsid w:val="009A353B"/>
    <w:rsid w:val="009A7FCF"/>
    <w:rsid w:val="009D0EA1"/>
    <w:rsid w:val="009D2FCD"/>
    <w:rsid w:val="009D62F0"/>
    <w:rsid w:val="009E2816"/>
    <w:rsid w:val="009E60FB"/>
    <w:rsid w:val="00A254D9"/>
    <w:rsid w:val="00A25DF2"/>
    <w:rsid w:val="00A40E5C"/>
    <w:rsid w:val="00A56EE4"/>
    <w:rsid w:val="00AA25ED"/>
    <w:rsid w:val="00AA3F24"/>
    <w:rsid w:val="00AD01AE"/>
    <w:rsid w:val="00AF368D"/>
    <w:rsid w:val="00AF7A79"/>
    <w:rsid w:val="00B049DF"/>
    <w:rsid w:val="00B054E7"/>
    <w:rsid w:val="00B15786"/>
    <w:rsid w:val="00B30A92"/>
    <w:rsid w:val="00B50B5A"/>
    <w:rsid w:val="00B5100E"/>
    <w:rsid w:val="00B80A30"/>
    <w:rsid w:val="00B85345"/>
    <w:rsid w:val="00B85F95"/>
    <w:rsid w:val="00BB17F3"/>
    <w:rsid w:val="00BB3EE2"/>
    <w:rsid w:val="00BC0187"/>
    <w:rsid w:val="00C264C6"/>
    <w:rsid w:val="00C3383C"/>
    <w:rsid w:val="00C57E9C"/>
    <w:rsid w:val="00CB14B2"/>
    <w:rsid w:val="00CB17FB"/>
    <w:rsid w:val="00CD7B21"/>
    <w:rsid w:val="00D063AE"/>
    <w:rsid w:val="00D158A5"/>
    <w:rsid w:val="00D27B25"/>
    <w:rsid w:val="00D36D1A"/>
    <w:rsid w:val="00D62185"/>
    <w:rsid w:val="00D80872"/>
    <w:rsid w:val="00DB65BA"/>
    <w:rsid w:val="00DC2DAF"/>
    <w:rsid w:val="00DD3AAC"/>
    <w:rsid w:val="00DD7140"/>
    <w:rsid w:val="00DE03B4"/>
    <w:rsid w:val="00DF4BF2"/>
    <w:rsid w:val="00E474C4"/>
    <w:rsid w:val="00E611D7"/>
    <w:rsid w:val="00E86000"/>
    <w:rsid w:val="00E87743"/>
    <w:rsid w:val="00EA5993"/>
    <w:rsid w:val="00ED4D01"/>
    <w:rsid w:val="00EE3643"/>
    <w:rsid w:val="00EF3C03"/>
    <w:rsid w:val="00EF5CB1"/>
    <w:rsid w:val="00F00A3D"/>
    <w:rsid w:val="00F212FE"/>
    <w:rsid w:val="00F2219D"/>
    <w:rsid w:val="00F22C67"/>
    <w:rsid w:val="00F41962"/>
    <w:rsid w:val="00F92686"/>
    <w:rsid w:val="00FA37B3"/>
    <w:rsid w:val="00FD4A6C"/>
    <w:rsid w:val="00FF2903"/>
    <w:rsid w:val="00FF55F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B3"/>
    <w:pPr>
      <w:spacing w:after="200" w:line="276" w:lineRule="auto"/>
    </w:pPr>
    <w:rPr>
      <w:sz w:val="22"/>
      <w:szCs w:val="22"/>
      <w:lang w:eastAsia="en-US"/>
    </w:rPr>
  </w:style>
  <w:style w:type="paragraph" w:styleId="Heading1">
    <w:name w:val="heading 1"/>
    <w:basedOn w:val="Normal"/>
    <w:next w:val="Normal"/>
    <w:link w:val="Heading1Char"/>
    <w:uiPriority w:val="99"/>
    <w:qFormat/>
    <w:rsid w:val="00E474C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locked/>
    <w:rsid w:val="00B510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343A9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DC2D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4C4"/>
    <w:rPr>
      <w:rFonts w:ascii="Cambria" w:hAnsi="Cambria" w:cs="Times New Roman"/>
      <w:b/>
      <w:bCs/>
      <w:color w:val="365F91"/>
      <w:sz w:val="28"/>
      <w:szCs w:val="28"/>
    </w:rPr>
  </w:style>
  <w:style w:type="paragraph" w:styleId="NoSpacing">
    <w:name w:val="No Spacing"/>
    <w:link w:val="NoSpacingChar"/>
    <w:uiPriority w:val="99"/>
    <w:qFormat/>
    <w:rsid w:val="00E474C4"/>
    <w:rPr>
      <w:rFonts w:eastAsia="Times New Roman"/>
      <w:sz w:val="22"/>
      <w:szCs w:val="22"/>
      <w:lang w:eastAsia="en-US"/>
    </w:rPr>
  </w:style>
  <w:style w:type="character" w:customStyle="1" w:styleId="NoSpacingChar">
    <w:name w:val="No Spacing Char"/>
    <w:basedOn w:val="DefaultParagraphFont"/>
    <w:link w:val="NoSpacing"/>
    <w:uiPriority w:val="99"/>
    <w:locked/>
    <w:rsid w:val="00E474C4"/>
    <w:rPr>
      <w:rFonts w:eastAsia="Times New Roman"/>
      <w:sz w:val="22"/>
      <w:szCs w:val="22"/>
      <w:lang w:val="nl-NL" w:eastAsia="en-US" w:bidi="ar-SA"/>
    </w:rPr>
  </w:style>
  <w:style w:type="paragraph" w:styleId="BalloonText">
    <w:name w:val="Balloon Text"/>
    <w:basedOn w:val="Normal"/>
    <w:link w:val="BalloonTextChar"/>
    <w:uiPriority w:val="99"/>
    <w:semiHidden/>
    <w:rsid w:val="00E47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4C4"/>
    <w:rPr>
      <w:rFonts w:ascii="Tahoma" w:hAnsi="Tahoma" w:cs="Tahoma"/>
      <w:sz w:val="16"/>
      <w:szCs w:val="16"/>
    </w:rPr>
  </w:style>
  <w:style w:type="paragraph" w:styleId="ListParagraph">
    <w:name w:val="List Paragraph"/>
    <w:basedOn w:val="Normal"/>
    <w:uiPriority w:val="99"/>
    <w:qFormat/>
    <w:rsid w:val="00011810"/>
    <w:pPr>
      <w:ind w:left="720"/>
      <w:contextualSpacing/>
    </w:pPr>
  </w:style>
  <w:style w:type="character" w:styleId="Emphasis">
    <w:name w:val="Emphasis"/>
    <w:basedOn w:val="DefaultParagraphFont"/>
    <w:qFormat/>
    <w:locked/>
    <w:rsid w:val="00FF2903"/>
    <w:rPr>
      <w:i/>
      <w:iCs/>
    </w:rPr>
  </w:style>
  <w:style w:type="paragraph" w:styleId="Subtitle">
    <w:name w:val="Subtitle"/>
    <w:basedOn w:val="Normal"/>
    <w:next w:val="Normal"/>
    <w:link w:val="SubtitleChar"/>
    <w:qFormat/>
    <w:locked/>
    <w:rsid w:val="00FF29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F2903"/>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qFormat/>
    <w:locked/>
    <w:rsid w:val="00FF29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F2903"/>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google-src-text1">
    <w:name w:val="google-src-text1"/>
    <w:basedOn w:val="DefaultParagraphFont"/>
    <w:rsid w:val="00752300"/>
    <w:rPr>
      <w:vanish/>
      <w:webHidden w:val="0"/>
      <w:specVanish w:val="0"/>
    </w:rPr>
  </w:style>
  <w:style w:type="character" w:customStyle="1" w:styleId="Heading2Char">
    <w:name w:val="Heading 2 Char"/>
    <w:basedOn w:val="DefaultParagraphFont"/>
    <w:link w:val="Heading2"/>
    <w:uiPriority w:val="9"/>
    <w:rsid w:val="00B5100E"/>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rsid w:val="00343A98"/>
    <w:rPr>
      <w:rFonts w:asciiTheme="majorHAnsi" w:eastAsiaTheme="majorEastAsia" w:hAnsiTheme="majorHAnsi" w:cstheme="majorBidi"/>
      <w:b/>
      <w:bCs/>
      <w:color w:val="4F81BD" w:themeColor="accent1"/>
      <w:sz w:val="22"/>
      <w:szCs w:val="22"/>
      <w:lang w:eastAsia="en-US"/>
    </w:rPr>
  </w:style>
  <w:style w:type="character" w:customStyle="1" w:styleId="longtext">
    <w:name w:val="long_text"/>
    <w:basedOn w:val="DefaultParagraphFont"/>
    <w:rsid w:val="00343A98"/>
  </w:style>
  <w:style w:type="paragraph" w:styleId="TOCHeading">
    <w:name w:val="TOC Heading"/>
    <w:basedOn w:val="Heading1"/>
    <w:next w:val="Normal"/>
    <w:uiPriority w:val="39"/>
    <w:semiHidden/>
    <w:unhideWhenUsed/>
    <w:qFormat/>
    <w:rsid w:val="00B80A30"/>
    <w:pPr>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qFormat/>
    <w:locked/>
    <w:rsid w:val="00B80A30"/>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B80A30"/>
    <w:pPr>
      <w:spacing w:after="100"/>
    </w:pPr>
    <w:rPr>
      <w:rFonts w:asciiTheme="minorHAnsi" w:eastAsiaTheme="minorEastAsia" w:hAnsiTheme="minorHAnsi" w:cstheme="minorBidi"/>
    </w:rPr>
  </w:style>
  <w:style w:type="paragraph" w:styleId="TOC3">
    <w:name w:val="toc 3"/>
    <w:basedOn w:val="Normal"/>
    <w:next w:val="Normal"/>
    <w:autoRedefine/>
    <w:uiPriority w:val="39"/>
    <w:unhideWhenUsed/>
    <w:qFormat/>
    <w:locked/>
    <w:rsid w:val="00B80A30"/>
    <w:pPr>
      <w:spacing w:after="100"/>
      <w:ind w:left="440"/>
    </w:pPr>
    <w:rPr>
      <w:rFonts w:asciiTheme="minorHAnsi" w:eastAsiaTheme="minorEastAsia" w:hAnsiTheme="minorHAnsi" w:cstheme="minorBidi"/>
    </w:rPr>
  </w:style>
  <w:style w:type="character" w:styleId="Hyperlink">
    <w:name w:val="Hyperlink"/>
    <w:basedOn w:val="DefaultParagraphFont"/>
    <w:uiPriority w:val="99"/>
    <w:unhideWhenUsed/>
    <w:rsid w:val="00B80A30"/>
    <w:rPr>
      <w:color w:val="0000FF" w:themeColor="hyperlink"/>
      <w:u w:val="single"/>
    </w:rPr>
  </w:style>
  <w:style w:type="character" w:customStyle="1" w:styleId="wordentry">
    <w:name w:val="wordentry"/>
    <w:basedOn w:val="DefaultParagraphFont"/>
    <w:rsid w:val="00D063AE"/>
  </w:style>
  <w:style w:type="table" w:styleId="LightList-Accent3">
    <w:name w:val="Light List Accent 3"/>
    <w:basedOn w:val="TableNormal"/>
    <w:uiPriority w:val="61"/>
    <w:rsid w:val="00C264C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locked/>
    <w:rsid w:val="00F926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04666"/>
    <w:rPr>
      <w:color w:val="800080" w:themeColor="followedHyperlink"/>
      <w:u w:val="single"/>
    </w:rPr>
  </w:style>
  <w:style w:type="character" w:customStyle="1" w:styleId="apple-converted-space">
    <w:name w:val="apple-converted-space"/>
    <w:basedOn w:val="DefaultParagraphFont"/>
    <w:rsid w:val="002676FD"/>
  </w:style>
  <w:style w:type="paragraph" w:styleId="Header">
    <w:name w:val="header"/>
    <w:basedOn w:val="Normal"/>
    <w:link w:val="HeaderChar"/>
    <w:uiPriority w:val="99"/>
    <w:semiHidden/>
    <w:unhideWhenUsed/>
    <w:rsid w:val="005137F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137FF"/>
    <w:rPr>
      <w:sz w:val="22"/>
      <w:szCs w:val="22"/>
      <w:lang w:eastAsia="en-US"/>
    </w:rPr>
  </w:style>
  <w:style w:type="paragraph" w:styleId="Footer">
    <w:name w:val="footer"/>
    <w:basedOn w:val="Normal"/>
    <w:link w:val="FooterChar"/>
    <w:uiPriority w:val="99"/>
    <w:unhideWhenUsed/>
    <w:rsid w:val="005137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5137FF"/>
    <w:rPr>
      <w:sz w:val="22"/>
      <w:szCs w:val="22"/>
      <w:lang w:eastAsia="en-US"/>
    </w:rPr>
  </w:style>
  <w:style w:type="paragraph" w:styleId="Caption">
    <w:name w:val="caption"/>
    <w:basedOn w:val="Normal"/>
    <w:next w:val="Normal"/>
    <w:unhideWhenUsed/>
    <w:qFormat/>
    <w:locked/>
    <w:rsid w:val="00962748"/>
    <w:pPr>
      <w:spacing w:line="240" w:lineRule="auto"/>
    </w:pPr>
    <w:rPr>
      <w:b/>
      <w:bCs/>
      <w:color w:val="4F81BD" w:themeColor="accent1"/>
      <w:sz w:val="18"/>
      <w:szCs w:val="18"/>
    </w:rPr>
  </w:style>
  <w:style w:type="character" w:customStyle="1" w:styleId="Heading4Char">
    <w:name w:val="Heading 4 Char"/>
    <w:basedOn w:val="DefaultParagraphFont"/>
    <w:link w:val="Heading4"/>
    <w:rsid w:val="00DC2DAF"/>
    <w:rPr>
      <w:rFonts w:asciiTheme="majorHAnsi" w:eastAsiaTheme="majorEastAsia" w:hAnsiTheme="majorHAnsi" w:cstheme="majorBidi"/>
      <w:b/>
      <w:bCs/>
      <w:i/>
      <w:iCs/>
      <w:color w:val="4F81BD" w:themeColor="accent1"/>
      <w:sz w:val="22"/>
      <w:szCs w:val="22"/>
      <w:lang w:eastAsia="en-US"/>
    </w:rPr>
  </w:style>
  <w:style w:type="paragraph" w:styleId="TableofFigures">
    <w:name w:val="table of figures"/>
    <w:basedOn w:val="Normal"/>
    <w:next w:val="Normal"/>
    <w:uiPriority w:val="99"/>
    <w:unhideWhenUsed/>
    <w:rsid w:val="00DC2DAF"/>
    <w:pPr>
      <w:spacing w:after="0"/>
      <w:ind w:left="440" w:hanging="440"/>
    </w:pPr>
    <w:rPr>
      <w:rFonts w:asciiTheme="minorHAnsi" w:hAnsiTheme="minorHAnsi"/>
      <w:smallCaps/>
      <w:sz w:val="20"/>
      <w:szCs w:val="20"/>
    </w:rPr>
  </w:style>
</w:styles>
</file>

<file path=word/webSettings.xml><?xml version="1.0" encoding="utf-8"?>
<w:webSettings xmlns:r="http://schemas.openxmlformats.org/officeDocument/2006/relationships" xmlns:w="http://schemas.openxmlformats.org/wordprocessingml/2006/main">
  <w:divs>
    <w:div w:id="12154687">
      <w:bodyDiv w:val="1"/>
      <w:marLeft w:val="0"/>
      <w:marRight w:val="0"/>
      <w:marTop w:val="0"/>
      <w:marBottom w:val="0"/>
      <w:divBdr>
        <w:top w:val="none" w:sz="0" w:space="0" w:color="auto"/>
        <w:left w:val="none" w:sz="0" w:space="0" w:color="auto"/>
        <w:bottom w:val="none" w:sz="0" w:space="0" w:color="auto"/>
        <w:right w:val="none" w:sz="0" w:space="0" w:color="auto"/>
      </w:divBdr>
    </w:div>
    <w:div w:id="65691372">
      <w:bodyDiv w:val="1"/>
      <w:marLeft w:val="0"/>
      <w:marRight w:val="0"/>
      <w:marTop w:val="0"/>
      <w:marBottom w:val="0"/>
      <w:divBdr>
        <w:top w:val="none" w:sz="0" w:space="0" w:color="auto"/>
        <w:left w:val="none" w:sz="0" w:space="0" w:color="auto"/>
        <w:bottom w:val="none" w:sz="0" w:space="0" w:color="auto"/>
        <w:right w:val="none" w:sz="0" w:space="0" w:color="auto"/>
      </w:divBdr>
    </w:div>
    <w:div w:id="206766966">
      <w:bodyDiv w:val="1"/>
      <w:marLeft w:val="0"/>
      <w:marRight w:val="0"/>
      <w:marTop w:val="0"/>
      <w:marBottom w:val="0"/>
      <w:divBdr>
        <w:top w:val="none" w:sz="0" w:space="0" w:color="auto"/>
        <w:left w:val="none" w:sz="0" w:space="0" w:color="auto"/>
        <w:bottom w:val="none" w:sz="0" w:space="0" w:color="auto"/>
        <w:right w:val="none" w:sz="0" w:space="0" w:color="auto"/>
      </w:divBdr>
    </w:div>
    <w:div w:id="279075224">
      <w:bodyDiv w:val="1"/>
      <w:marLeft w:val="0"/>
      <w:marRight w:val="0"/>
      <w:marTop w:val="0"/>
      <w:marBottom w:val="0"/>
      <w:divBdr>
        <w:top w:val="none" w:sz="0" w:space="0" w:color="auto"/>
        <w:left w:val="none" w:sz="0" w:space="0" w:color="auto"/>
        <w:bottom w:val="none" w:sz="0" w:space="0" w:color="auto"/>
        <w:right w:val="none" w:sz="0" w:space="0" w:color="auto"/>
      </w:divBdr>
    </w:div>
    <w:div w:id="434523377">
      <w:bodyDiv w:val="1"/>
      <w:marLeft w:val="0"/>
      <w:marRight w:val="0"/>
      <w:marTop w:val="0"/>
      <w:marBottom w:val="0"/>
      <w:divBdr>
        <w:top w:val="none" w:sz="0" w:space="0" w:color="auto"/>
        <w:left w:val="none" w:sz="0" w:space="0" w:color="auto"/>
        <w:bottom w:val="none" w:sz="0" w:space="0" w:color="auto"/>
        <w:right w:val="none" w:sz="0" w:space="0" w:color="auto"/>
      </w:divBdr>
    </w:div>
    <w:div w:id="455636519">
      <w:bodyDiv w:val="1"/>
      <w:marLeft w:val="0"/>
      <w:marRight w:val="0"/>
      <w:marTop w:val="0"/>
      <w:marBottom w:val="0"/>
      <w:divBdr>
        <w:top w:val="none" w:sz="0" w:space="0" w:color="auto"/>
        <w:left w:val="none" w:sz="0" w:space="0" w:color="auto"/>
        <w:bottom w:val="none" w:sz="0" w:space="0" w:color="auto"/>
        <w:right w:val="none" w:sz="0" w:space="0" w:color="auto"/>
      </w:divBdr>
      <w:divsChild>
        <w:div w:id="493230014">
          <w:marLeft w:val="0"/>
          <w:marRight w:val="0"/>
          <w:marTop w:val="0"/>
          <w:marBottom w:val="0"/>
          <w:divBdr>
            <w:top w:val="none" w:sz="0" w:space="0" w:color="auto"/>
            <w:left w:val="none" w:sz="0" w:space="0" w:color="auto"/>
            <w:bottom w:val="none" w:sz="0" w:space="0" w:color="auto"/>
            <w:right w:val="none" w:sz="0" w:space="0" w:color="auto"/>
          </w:divBdr>
        </w:div>
        <w:div w:id="1976830494">
          <w:marLeft w:val="0"/>
          <w:marRight w:val="0"/>
          <w:marTop w:val="0"/>
          <w:marBottom w:val="0"/>
          <w:divBdr>
            <w:top w:val="none" w:sz="0" w:space="0" w:color="auto"/>
            <w:left w:val="none" w:sz="0" w:space="0" w:color="auto"/>
            <w:bottom w:val="none" w:sz="0" w:space="0" w:color="auto"/>
            <w:right w:val="none" w:sz="0" w:space="0" w:color="auto"/>
          </w:divBdr>
        </w:div>
      </w:divsChild>
    </w:div>
    <w:div w:id="472984328">
      <w:bodyDiv w:val="1"/>
      <w:marLeft w:val="0"/>
      <w:marRight w:val="0"/>
      <w:marTop w:val="0"/>
      <w:marBottom w:val="0"/>
      <w:divBdr>
        <w:top w:val="none" w:sz="0" w:space="0" w:color="auto"/>
        <w:left w:val="none" w:sz="0" w:space="0" w:color="auto"/>
        <w:bottom w:val="none" w:sz="0" w:space="0" w:color="auto"/>
        <w:right w:val="none" w:sz="0" w:space="0" w:color="auto"/>
      </w:divBdr>
    </w:div>
    <w:div w:id="490483241">
      <w:bodyDiv w:val="1"/>
      <w:marLeft w:val="0"/>
      <w:marRight w:val="0"/>
      <w:marTop w:val="0"/>
      <w:marBottom w:val="0"/>
      <w:divBdr>
        <w:top w:val="none" w:sz="0" w:space="0" w:color="auto"/>
        <w:left w:val="none" w:sz="0" w:space="0" w:color="auto"/>
        <w:bottom w:val="none" w:sz="0" w:space="0" w:color="auto"/>
        <w:right w:val="none" w:sz="0" w:space="0" w:color="auto"/>
      </w:divBdr>
      <w:divsChild>
        <w:div w:id="425617873">
          <w:marLeft w:val="0"/>
          <w:marRight w:val="0"/>
          <w:marTop w:val="0"/>
          <w:marBottom w:val="0"/>
          <w:divBdr>
            <w:top w:val="none" w:sz="0" w:space="0" w:color="auto"/>
            <w:left w:val="none" w:sz="0" w:space="0" w:color="auto"/>
            <w:bottom w:val="none" w:sz="0" w:space="0" w:color="auto"/>
            <w:right w:val="none" w:sz="0" w:space="0" w:color="auto"/>
          </w:divBdr>
          <w:divsChild>
            <w:div w:id="2581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7628">
      <w:bodyDiv w:val="1"/>
      <w:marLeft w:val="0"/>
      <w:marRight w:val="0"/>
      <w:marTop w:val="0"/>
      <w:marBottom w:val="0"/>
      <w:divBdr>
        <w:top w:val="none" w:sz="0" w:space="0" w:color="auto"/>
        <w:left w:val="none" w:sz="0" w:space="0" w:color="auto"/>
        <w:bottom w:val="none" w:sz="0" w:space="0" w:color="auto"/>
        <w:right w:val="none" w:sz="0" w:space="0" w:color="auto"/>
      </w:divBdr>
    </w:div>
    <w:div w:id="634414120">
      <w:bodyDiv w:val="1"/>
      <w:marLeft w:val="0"/>
      <w:marRight w:val="0"/>
      <w:marTop w:val="0"/>
      <w:marBottom w:val="0"/>
      <w:divBdr>
        <w:top w:val="none" w:sz="0" w:space="0" w:color="auto"/>
        <w:left w:val="none" w:sz="0" w:space="0" w:color="auto"/>
        <w:bottom w:val="none" w:sz="0" w:space="0" w:color="auto"/>
        <w:right w:val="none" w:sz="0" w:space="0" w:color="auto"/>
      </w:divBdr>
    </w:div>
    <w:div w:id="644316115">
      <w:bodyDiv w:val="1"/>
      <w:marLeft w:val="0"/>
      <w:marRight w:val="0"/>
      <w:marTop w:val="0"/>
      <w:marBottom w:val="0"/>
      <w:divBdr>
        <w:top w:val="none" w:sz="0" w:space="0" w:color="auto"/>
        <w:left w:val="none" w:sz="0" w:space="0" w:color="auto"/>
        <w:bottom w:val="none" w:sz="0" w:space="0" w:color="auto"/>
        <w:right w:val="none" w:sz="0" w:space="0" w:color="auto"/>
      </w:divBdr>
    </w:div>
    <w:div w:id="834803153">
      <w:bodyDiv w:val="1"/>
      <w:marLeft w:val="0"/>
      <w:marRight w:val="0"/>
      <w:marTop w:val="0"/>
      <w:marBottom w:val="0"/>
      <w:divBdr>
        <w:top w:val="none" w:sz="0" w:space="0" w:color="auto"/>
        <w:left w:val="none" w:sz="0" w:space="0" w:color="auto"/>
        <w:bottom w:val="none" w:sz="0" w:space="0" w:color="auto"/>
        <w:right w:val="none" w:sz="0" w:space="0" w:color="auto"/>
      </w:divBdr>
    </w:div>
    <w:div w:id="1665012908">
      <w:bodyDiv w:val="1"/>
      <w:marLeft w:val="0"/>
      <w:marRight w:val="0"/>
      <w:marTop w:val="0"/>
      <w:marBottom w:val="0"/>
      <w:divBdr>
        <w:top w:val="none" w:sz="0" w:space="0" w:color="auto"/>
        <w:left w:val="none" w:sz="0" w:space="0" w:color="auto"/>
        <w:bottom w:val="none" w:sz="0" w:space="0" w:color="auto"/>
        <w:right w:val="none" w:sz="0" w:space="0" w:color="auto"/>
      </w:divBdr>
    </w:div>
    <w:div w:id="1804348552">
      <w:bodyDiv w:val="1"/>
      <w:marLeft w:val="0"/>
      <w:marRight w:val="0"/>
      <w:marTop w:val="0"/>
      <w:marBottom w:val="0"/>
      <w:divBdr>
        <w:top w:val="none" w:sz="0" w:space="0" w:color="auto"/>
        <w:left w:val="none" w:sz="0" w:space="0" w:color="auto"/>
        <w:bottom w:val="none" w:sz="0" w:space="0" w:color="auto"/>
        <w:right w:val="none" w:sz="0" w:space="0" w:color="auto"/>
      </w:divBdr>
    </w:div>
    <w:div w:id="1856572898">
      <w:bodyDiv w:val="1"/>
      <w:marLeft w:val="0"/>
      <w:marRight w:val="0"/>
      <w:marTop w:val="0"/>
      <w:marBottom w:val="0"/>
      <w:divBdr>
        <w:top w:val="none" w:sz="0" w:space="0" w:color="auto"/>
        <w:left w:val="none" w:sz="0" w:space="0" w:color="auto"/>
        <w:bottom w:val="none" w:sz="0" w:space="0" w:color="auto"/>
        <w:right w:val="none" w:sz="0" w:space="0" w:color="auto"/>
      </w:divBdr>
    </w:div>
    <w:div w:id="1901359686">
      <w:bodyDiv w:val="1"/>
      <w:marLeft w:val="0"/>
      <w:marRight w:val="0"/>
      <w:marTop w:val="0"/>
      <w:marBottom w:val="0"/>
      <w:divBdr>
        <w:top w:val="none" w:sz="0" w:space="0" w:color="auto"/>
        <w:left w:val="none" w:sz="0" w:space="0" w:color="auto"/>
        <w:bottom w:val="none" w:sz="0" w:space="0" w:color="auto"/>
        <w:right w:val="none" w:sz="0" w:space="0" w:color="auto"/>
      </w:divBdr>
    </w:div>
    <w:div w:id="1949465985">
      <w:bodyDiv w:val="1"/>
      <w:marLeft w:val="0"/>
      <w:marRight w:val="0"/>
      <w:marTop w:val="0"/>
      <w:marBottom w:val="0"/>
      <w:divBdr>
        <w:top w:val="none" w:sz="0" w:space="0" w:color="auto"/>
        <w:left w:val="none" w:sz="0" w:space="0" w:color="auto"/>
        <w:bottom w:val="none" w:sz="0" w:space="0" w:color="auto"/>
        <w:right w:val="none" w:sz="0" w:space="0" w:color="auto"/>
      </w:divBdr>
    </w:div>
    <w:div w:id="2024823230">
      <w:bodyDiv w:val="1"/>
      <w:marLeft w:val="0"/>
      <w:marRight w:val="0"/>
      <w:marTop w:val="0"/>
      <w:marBottom w:val="0"/>
      <w:divBdr>
        <w:top w:val="none" w:sz="0" w:space="0" w:color="auto"/>
        <w:left w:val="none" w:sz="0" w:space="0" w:color="auto"/>
        <w:bottom w:val="none" w:sz="0" w:space="0" w:color="auto"/>
        <w:right w:val="none" w:sz="0" w:space="0" w:color="auto"/>
      </w:divBdr>
    </w:div>
    <w:div w:id="2092386022">
      <w:bodyDiv w:val="1"/>
      <w:marLeft w:val="0"/>
      <w:marRight w:val="0"/>
      <w:marTop w:val="0"/>
      <w:marBottom w:val="0"/>
      <w:divBdr>
        <w:top w:val="none" w:sz="0" w:space="0" w:color="auto"/>
        <w:left w:val="none" w:sz="0" w:space="0" w:color="auto"/>
        <w:bottom w:val="none" w:sz="0" w:space="0" w:color="auto"/>
        <w:right w:val="none" w:sz="0" w:space="0" w:color="auto"/>
      </w:divBdr>
      <w:divsChild>
        <w:div w:id="1516268238">
          <w:marLeft w:val="0"/>
          <w:marRight w:val="0"/>
          <w:marTop w:val="0"/>
          <w:marBottom w:val="0"/>
          <w:divBdr>
            <w:top w:val="none" w:sz="0" w:space="0" w:color="auto"/>
            <w:left w:val="none" w:sz="0" w:space="0" w:color="auto"/>
            <w:bottom w:val="none" w:sz="0" w:space="0" w:color="auto"/>
            <w:right w:val="none" w:sz="0" w:space="0" w:color="auto"/>
          </w:divBdr>
        </w:div>
        <w:div w:id="3632091">
          <w:marLeft w:val="0"/>
          <w:marRight w:val="0"/>
          <w:marTop w:val="0"/>
          <w:marBottom w:val="0"/>
          <w:divBdr>
            <w:top w:val="none" w:sz="0" w:space="0" w:color="auto"/>
            <w:left w:val="none" w:sz="0" w:space="0" w:color="auto"/>
            <w:bottom w:val="none" w:sz="0" w:space="0" w:color="auto"/>
            <w:right w:val="none" w:sz="0" w:space="0" w:color="auto"/>
          </w:divBdr>
        </w:div>
        <w:div w:id="1261186539">
          <w:marLeft w:val="0"/>
          <w:marRight w:val="0"/>
          <w:marTop w:val="0"/>
          <w:marBottom w:val="0"/>
          <w:divBdr>
            <w:top w:val="none" w:sz="0" w:space="0" w:color="auto"/>
            <w:left w:val="none" w:sz="0" w:space="0" w:color="auto"/>
            <w:bottom w:val="none" w:sz="0" w:space="0" w:color="auto"/>
            <w:right w:val="none" w:sz="0" w:space="0" w:color="auto"/>
          </w:divBdr>
        </w:div>
        <w:div w:id="349719483">
          <w:marLeft w:val="0"/>
          <w:marRight w:val="0"/>
          <w:marTop w:val="0"/>
          <w:marBottom w:val="0"/>
          <w:divBdr>
            <w:top w:val="none" w:sz="0" w:space="0" w:color="auto"/>
            <w:left w:val="none" w:sz="0" w:space="0" w:color="auto"/>
            <w:bottom w:val="none" w:sz="0" w:space="0" w:color="auto"/>
            <w:right w:val="none" w:sz="0" w:space="0" w:color="auto"/>
          </w:divBdr>
        </w:div>
        <w:div w:id="1675570602">
          <w:marLeft w:val="0"/>
          <w:marRight w:val="0"/>
          <w:marTop w:val="0"/>
          <w:marBottom w:val="0"/>
          <w:divBdr>
            <w:top w:val="none" w:sz="0" w:space="0" w:color="auto"/>
            <w:left w:val="none" w:sz="0" w:space="0" w:color="auto"/>
            <w:bottom w:val="none" w:sz="0" w:space="0" w:color="auto"/>
            <w:right w:val="none" w:sz="0" w:space="0" w:color="auto"/>
          </w:divBdr>
        </w:div>
        <w:div w:id="1640108959">
          <w:marLeft w:val="0"/>
          <w:marRight w:val="0"/>
          <w:marTop w:val="0"/>
          <w:marBottom w:val="0"/>
          <w:divBdr>
            <w:top w:val="none" w:sz="0" w:space="0" w:color="auto"/>
            <w:left w:val="none" w:sz="0" w:space="0" w:color="auto"/>
            <w:bottom w:val="none" w:sz="0" w:space="0" w:color="auto"/>
            <w:right w:val="none" w:sz="0" w:space="0" w:color="auto"/>
          </w:divBdr>
        </w:div>
        <w:div w:id="1333216990">
          <w:marLeft w:val="0"/>
          <w:marRight w:val="0"/>
          <w:marTop w:val="0"/>
          <w:marBottom w:val="0"/>
          <w:divBdr>
            <w:top w:val="none" w:sz="0" w:space="0" w:color="auto"/>
            <w:left w:val="none" w:sz="0" w:space="0" w:color="auto"/>
            <w:bottom w:val="none" w:sz="0" w:space="0" w:color="auto"/>
            <w:right w:val="none" w:sz="0" w:space="0" w:color="auto"/>
          </w:divBdr>
        </w:div>
        <w:div w:id="1225799160">
          <w:marLeft w:val="0"/>
          <w:marRight w:val="0"/>
          <w:marTop w:val="0"/>
          <w:marBottom w:val="0"/>
          <w:divBdr>
            <w:top w:val="none" w:sz="0" w:space="0" w:color="auto"/>
            <w:left w:val="none" w:sz="0" w:space="0" w:color="auto"/>
            <w:bottom w:val="none" w:sz="0" w:space="0" w:color="auto"/>
            <w:right w:val="none" w:sz="0" w:space="0" w:color="auto"/>
          </w:divBdr>
        </w:div>
        <w:div w:id="154540029">
          <w:marLeft w:val="0"/>
          <w:marRight w:val="0"/>
          <w:marTop w:val="0"/>
          <w:marBottom w:val="0"/>
          <w:divBdr>
            <w:top w:val="none" w:sz="0" w:space="0" w:color="auto"/>
            <w:left w:val="none" w:sz="0" w:space="0" w:color="auto"/>
            <w:bottom w:val="none" w:sz="0" w:space="0" w:color="auto"/>
            <w:right w:val="none" w:sz="0" w:space="0" w:color="auto"/>
          </w:divBdr>
        </w:div>
        <w:div w:id="1530996855">
          <w:marLeft w:val="0"/>
          <w:marRight w:val="0"/>
          <w:marTop w:val="0"/>
          <w:marBottom w:val="0"/>
          <w:divBdr>
            <w:top w:val="none" w:sz="0" w:space="0" w:color="auto"/>
            <w:left w:val="none" w:sz="0" w:space="0" w:color="auto"/>
            <w:bottom w:val="none" w:sz="0" w:space="0" w:color="auto"/>
            <w:right w:val="none" w:sz="0" w:space="0" w:color="auto"/>
          </w:divBdr>
        </w:div>
        <w:div w:id="1951475147">
          <w:marLeft w:val="0"/>
          <w:marRight w:val="0"/>
          <w:marTop w:val="0"/>
          <w:marBottom w:val="0"/>
          <w:divBdr>
            <w:top w:val="none" w:sz="0" w:space="0" w:color="auto"/>
            <w:left w:val="none" w:sz="0" w:space="0" w:color="auto"/>
            <w:bottom w:val="none" w:sz="0" w:space="0" w:color="auto"/>
            <w:right w:val="none" w:sz="0" w:space="0" w:color="auto"/>
          </w:divBdr>
        </w:div>
        <w:div w:id="1748844596">
          <w:marLeft w:val="0"/>
          <w:marRight w:val="0"/>
          <w:marTop w:val="0"/>
          <w:marBottom w:val="0"/>
          <w:divBdr>
            <w:top w:val="none" w:sz="0" w:space="0" w:color="auto"/>
            <w:left w:val="none" w:sz="0" w:space="0" w:color="auto"/>
            <w:bottom w:val="none" w:sz="0" w:space="0" w:color="auto"/>
            <w:right w:val="none" w:sz="0" w:space="0" w:color="auto"/>
          </w:divBdr>
        </w:div>
        <w:div w:id="918443753">
          <w:marLeft w:val="0"/>
          <w:marRight w:val="0"/>
          <w:marTop w:val="0"/>
          <w:marBottom w:val="0"/>
          <w:divBdr>
            <w:top w:val="none" w:sz="0" w:space="0" w:color="auto"/>
            <w:left w:val="none" w:sz="0" w:space="0" w:color="auto"/>
            <w:bottom w:val="none" w:sz="0" w:space="0" w:color="auto"/>
            <w:right w:val="none" w:sz="0" w:space="0" w:color="auto"/>
          </w:divBdr>
        </w:div>
        <w:div w:id="1103376813">
          <w:marLeft w:val="0"/>
          <w:marRight w:val="0"/>
          <w:marTop w:val="0"/>
          <w:marBottom w:val="0"/>
          <w:divBdr>
            <w:top w:val="none" w:sz="0" w:space="0" w:color="auto"/>
            <w:left w:val="none" w:sz="0" w:space="0" w:color="auto"/>
            <w:bottom w:val="none" w:sz="0" w:space="0" w:color="auto"/>
            <w:right w:val="none" w:sz="0" w:space="0" w:color="auto"/>
          </w:divBdr>
        </w:div>
        <w:div w:id="1627543310">
          <w:marLeft w:val="0"/>
          <w:marRight w:val="0"/>
          <w:marTop w:val="0"/>
          <w:marBottom w:val="0"/>
          <w:divBdr>
            <w:top w:val="none" w:sz="0" w:space="0" w:color="auto"/>
            <w:left w:val="none" w:sz="0" w:space="0" w:color="auto"/>
            <w:bottom w:val="none" w:sz="0" w:space="0" w:color="auto"/>
            <w:right w:val="none" w:sz="0" w:space="0" w:color="auto"/>
          </w:divBdr>
        </w:div>
        <w:div w:id="1176655222">
          <w:marLeft w:val="0"/>
          <w:marRight w:val="0"/>
          <w:marTop w:val="0"/>
          <w:marBottom w:val="0"/>
          <w:divBdr>
            <w:top w:val="none" w:sz="0" w:space="0" w:color="auto"/>
            <w:left w:val="none" w:sz="0" w:space="0" w:color="auto"/>
            <w:bottom w:val="none" w:sz="0" w:space="0" w:color="auto"/>
            <w:right w:val="none" w:sz="0" w:space="0" w:color="auto"/>
          </w:divBdr>
        </w:div>
        <w:div w:id="1003123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ki/Kippenvlees" TargetMode="External"/><Relationship Id="rId18" Type="http://schemas.openxmlformats.org/officeDocument/2006/relationships/hyperlink" Target="http://nl.wikipedia.org/wiki/Gierst" TargetMode="External"/><Relationship Id="rId26" Type="http://schemas.openxmlformats.org/officeDocument/2006/relationships/hyperlink" Target="http://nl.wikipedia.org/w/index.php?title=Oliezaad&amp;action=edit&amp;redlink=1" TargetMode="External"/><Relationship Id="rId39" Type="http://schemas.openxmlformats.org/officeDocument/2006/relationships/image" Target="media/image5.png"/><Relationship Id="rId21" Type="http://schemas.openxmlformats.org/officeDocument/2006/relationships/hyperlink" Target="http://nl.wikipedia.org/wiki/Graan" TargetMode="External"/><Relationship Id="rId34" Type="http://schemas.openxmlformats.org/officeDocument/2006/relationships/chart" Target="charts/chart1.xml"/><Relationship Id="rId42" Type="http://schemas.openxmlformats.org/officeDocument/2006/relationships/image" Target="media/image8.png"/><Relationship Id="rId47" Type="http://schemas.openxmlformats.org/officeDocument/2006/relationships/hyperlink" Target="http://overons.rabobank.com/content/images/BRIC-KB0907_tcm64-75155.pdf" TargetMode="External"/><Relationship Id="rId50" Type="http://schemas.openxmlformats.org/officeDocument/2006/relationships/hyperlink" Target="http://en.wikipedia.org/wiki/EAGLEs" TargetMode="External"/><Relationship Id="rId55" Type="http://schemas.openxmlformats.org/officeDocument/2006/relationships/hyperlink" Target="http://www.usmarkets.nl/columns/145644-china-is-booming.html" TargetMode="External"/><Relationship Id="rId63" Type="http://schemas.openxmlformats.org/officeDocument/2006/relationships/hyperlink" Target="http://overons.rabobank.com/content/images/Brazilupdate-201109_tcm64-74917.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l.wikipedia.org/wiki/Tarwe" TargetMode="External"/><Relationship Id="rId29" Type="http://schemas.openxmlformats.org/officeDocument/2006/relationships/hyperlink" Target="http://nl.wikipedia.org/w/index.php?title=Ramee&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ki/Tafelsuiker" TargetMode="External"/><Relationship Id="rId24" Type="http://schemas.openxmlformats.org/officeDocument/2006/relationships/hyperlink" Target="http://nl.wikipedia.org/wiki/Katoen" TargetMode="External"/><Relationship Id="rId32" Type="http://schemas.openxmlformats.org/officeDocument/2006/relationships/hyperlink" Target="http://nl.wikipedia.org/wiki/Suikerriet" TargetMode="Externa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hyperlink" Target="file:///C:\Documents%20and%20Settings\marcel1\Mijn%20documenten\Downloads\BRIC%202012%20(3).docx" TargetMode="External"/><Relationship Id="rId53" Type="http://schemas.openxmlformats.org/officeDocument/2006/relationships/hyperlink" Target="http://www.boomingchina.nl/landingspage2/" TargetMode="External"/><Relationship Id="rId58" Type="http://schemas.openxmlformats.org/officeDocument/2006/relationships/hyperlink" Target="http://www.scholieren.com/werkstukken/38101"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l.wikipedia.org/wiki/Rijst" TargetMode="External"/><Relationship Id="rId23" Type="http://schemas.openxmlformats.org/officeDocument/2006/relationships/hyperlink" Target="http://nl.wikipedia.org/wiki/Aardappel" TargetMode="External"/><Relationship Id="rId28" Type="http://schemas.openxmlformats.org/officeDocument/2006/relationships/hyperlink" Target="http://nl.wikipedia.org/wiki/Thee_(plant)" TargetMode="External"/><Relationship Id="rId36" Type="http://schemas.openxmlformats.org/officeDocument/2006/relationships/chart" Target="charts/chart3.xml"/><Relationship Id="rId49" Type="http://schemas.openxmlformats.org/officeDocument/2006/relationships/hyperlink" Target="http://nos.nl/artikel/315307-nederland-profiteert-van-briclanden.html" TargetMode="External"/><Relationship Id="rId57" Type="http://schemas.openxmlformats.org/officeDocument/2006/relationships/hyperlink" Target="http://chinaeconomie.com/" TargetMode="External"/><Relationship Id="rId61" Type="http://schemas.openxmlformats.org/officeDocument/2006/relationships/hyperlink" Target="http://overons.rabobank.com/content/images/SP1106aru%20Innovation%20in%20China%20and%20India_tcm64-147209.pdf" TargetMode="External"/><Relationship Id="rId10" Type="http://schemas.openxmlformats.org/officeDocument/2006/relationships/image" Target="media/image3.png"/><Relationship Id="rId19" Type="http://schemas.openxmlformats.org/officeDocument/2006/relationships/hyperlink" Target="http://nl.wikipedia.org/wiki/Gerst" TargetMode="External"/><Relationship Id="rId31" Type="http://schemas.openxmlformats.org/officeDocument/2006/relationships/hyperlink" Target="http://nl.wikipedia.org/wiki/Hennep" TargetMode="External"/><Relationship Id="rId44" Type="http://schemas.openxmlformats.org/officeDocument/2006/relationships/hyperlink" Target="file:///C:\Documents%20and%20Settings\marcel1\Mijn%20documenten\Downloads\BRIC%202012%20(3).docx" TargetMode="External"/><Relationship Id="rId52" Type="http://schemas.openxmlformats.org/officeDocument/2006/relationships/hyperlink" Target="http://www.boomingchina.nl/inschrijven/" TargetMode="External"/><Relationship Id="rId60" Type="http://schemas.openxmlformats.org/officeDocument/2006/relationships/hyperlink" Target="http://overons.rabobank.com/content/images/China-201111_tcm64-152186.pdf"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l.wikipedia.org/wiki/Hardhout" TargetMode="External"/><Relationship Id="rId22" Type="http://schemas.openxmlformats.org/officeDocument/2006/relationships/hyperlink" Target="http://nl.wikipedia.org/wiki/Sojaboon" TargetMode="External"/><Relationship Id="rId27" Type="http://schemas.openxmlformats.org/officeDocument/2006/relationships/hyperlink" Target="http://nl.wikipedia.org/wiki/Zijde_(textiel)" TargetMode="External"/><Relationship Id="rId30" Type="http://schemas.openxmlformats.org/officeDocument/2006/relationships/hyperlink" Target="http://nl.wikipedia.org/wiki/Jute" TargetMode="External"/><Relationship Id="rId35" Type="http://schemas.openxmlformats.org/officeDocument/2006/relationships/chart" Target="charts/chart2.xml"/><Relationship Id="rId43" Type="http://schemas.openxmlformats.org/officeDocument/2006/relationships/image" Target="media/image9.png"/><Relationship Id="rId48" Type="http://schemas.openxmlformats.org/officeDocument/2006/relationships/hyperlink" Target="http://overons.rabobank.com/content/images/EKBjuni2011-EMM_tcm64-141340.pdf" TargetMode="External"/><Relationship Id="rId56" Type="http://schemas.openxmlformats.org/officeDocument/2006/relationships/hyperlink" Target="http://www.scholieren.com/werkstukken/23230" TargetMode="External"/><Relationship Id="rId64" Type="http://schemas.openxmlformats.org/officeDocument/2006/relationships/hyperlink" Target="http://overons.rabobank.com/content/images/Brazilupdate-201109_tcm64-74917.pdf" TargetMode="External"/><Relationship Id="rId8" Type="http://schemas.openxmlformats.org/officeDocument/2006/relationships/image" Target="media/image1.gif"/><Relationship Id="rId51" Type="http://schemas.openxmlformats.org/officeDocument/2006/relationships/hyperlink" Target="http://en.wikipedia.org/wiki/Next_Eleven" TargetMode="External"/><Relationship Id="rId3" Type="http://schemas.openxmlformats.org/officeDocument/2006/relationships/styles" Target="styles.xml"/><Relationship Id="rId12" Type="http://schemas.openxmlformats.org/officeDocument/2006/relationships/hyperlink" Target="http://nl.wikipedia.org/wiki/Rundvlees" TargetMode="External"/><Relationship Id="rId17" Type="http://schemas.openxmlformats.org/officeDocument/2006/relationships/hyperlink" Target="http://nl.wikipedia.org/wiki/Sorghum" TargetMode="External"/><Relationship Id="rId25" Type="http://schemas.openxmlformats.org/officeDocument/2006/relationships/hyperlink" Target="http://nl.wikipedia.org/wiki/Tabak" TargetMode="External"/><Relationship Id="rId33" Type="http://schemas.openxmlformats.org/officeDocument/2006/relationships/hyperlink" Target="http://nl.wikipedia.org/wiki/Suikerbiet" TargetMode="External"/><Relationship Id="rId38" Type="http://schemas.openxmlformats.org/officeDocument/2006/relationships/hyperlink" Target="http://upload.wikimedia.org/wikipedia/commons/6/6c/Next_Eleven.svg" TargetMode="External"/><Relationship Id="rId46" Type="http://schemas.openxmlformats.org/officeDocument/2006/relationships/hyperlink" Target="file:///C:\Documents%20and%20Settings\marcel1\Mijn%20documenten\Downloads\BRIC%202012%20(3).docx" TargetMode="External"/><Relationship Id="rId59" Type="http://schemas.openxmlformats.org/officeDocument/2006/relationships/hyperlink" Target="https://www.cia.gov/library/publications/the-world-factbook/geos/ch.html" TargetMode="External"/><Relationship Id="rId67" Type="http://schemas.openxmlformats.org/officeDocument/2006/relationships/fontTable" Target="fontTable.xml"/><Relationship Id="rId20" Type="http://schemas.openxmlformats.org/officeDocument/2006/relationships/hyperlink" Target="http://nl.wikipedia.org/wiki/Pinda" TargetMode="External"/><Relationship Id="rId41" Type="http://schemas.openxmlformats.org/officeDocument/2006/relationships/image" Target="media/image7.png"/><Relationship Id="rId54" Type="http://schemas.openxmlformats.org/officeDocument/2006/relationships/hyperlink" Target="http://www.scholieren.com/werkstukken/24329" TargetMode="External"/><Relationship Id="rId62" Type="http://schemas.openxmlformats.org/officeDocument/2006/relationships/hyperlink" Target="http://overons.rabobank.com/content/images/India-201105_tcm64-8583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b\Documents\school\bahblah%20jeroen%20is%20nepgangste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b\Documents\school\bahblah%20jeroen%20is%20nepgangster.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b\Documents\school\bahblah%20jeroen%20is%20nepgangst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plotArea>
      <c:layout/>
      <c:lineChart>
        <c:grouping val="standard"/>
        <c:ser>
          <c:idx val="0"/>
          <c:order val="0"/>
          <c:tx>
            <c:strRef>
              <c:f>Blad7!$B$1</c:f>
              <c:strCache>
                <c:ptCount val="1"/>
                <c:pt idx="0">
                  <c:v>Brazilië</c:v>
                </c:pt>
              </c:strCache>
            </c:strRef>
          </c:tx>
          <c:marker>
            <c:symbol val="none"/>
          </c:marker>
          <c:cat>
            <c:numRef>
              <c:f>Blad7!$A$2:$A$7</c:f>
              <c:numCache>
                <c:formatCode>General</c:formatCode>
                <c:ptCount val="6"/>
                <c:pt idx="0">
                  <c:v>2003</c:v>
                </c:pt>
                <c:pt idx="1">
                  <c:v>2004</c:v>
                </c:pt>
                <c:pt idx="2">
                  <c:v>2005</c:v>
                </c:pt>
                <c:pt idx="3">
                  <c:v>2006</c:v>
                </c:pt>
                <c:pt idx="4">
                  <c:v>2007</c:v>
                </c:pt>
                <c:pt idx="5">
                  <c:v>2008</c:v>
                </c:pt>
              </c:numCache>
            </c:numRef>
          </c:cat>
          <c:val>
            <c:numRef>
              <c:f>Blad7!$B$2:$B$7</c:f>
              <c:numCache>
                <c:formatCode>#,##0</c:formatCode>
                <c:ptCount val="6"/>
                <c:pt idx="0">
                  <c:v>59400000000</c:v>
                </c:pt>
                <c:pt idx="1">
                  <c:v>73280000000</c:v>
                </c:pt>
                <c:pt idx="2">
                  <c:v>95000000000</c:v>
                </c:pt>
                <c:pt idx="3">
                  <c:v>115100000000</c:v>
                </c:pt>
                <c:pt idx="4">
                  <c:v>137500000000</c:v>
                </c:pt>
                <c:pt idx="5">
                  <c:v>159200000000</c:v>
                </c:pt>
              </c:numCache>
            </c:numRef>
          </c:val>
        </c:ser>
        <c:ser>
          <c:idx val="1"/>
          <c:order val="1"/>
          <c:tx>
            <c:strRef>
              <c:f>Blad7!$C$1</c:f>
              <c:strCache>
                <c:ptCount val="1"/>
                <c:pt idx="0">
                  <c:v>Rusland</c:v>
                </c:pt>
              </c:strCache>
            </c:strRef>
          </c:tx>
          <c:marker>
            <c:symbol val="none"/>
          </c:marker>
          <c:cat>
            <c:numRef>
              <c:f>Blad7!$A$2:$A$7</c:f>
              <c:numCache>
                <c:formatCode>General</c:formatCode>
                <c:ptCount val="6"/>
                <c:pt idx="0">
                  <c:v>2003</c:v>
                </c:pt>
                <c:pt idx="1">
                  <c:v>2004</c:v>
                </c:pt>
                <c:pt idx="2">
                  <c:v>2005</c:v>
                </c:pt>
                <c:pt idx="3">
                  <c:v>2006</c:v>
                </c:pt>
                <c:pt idx="4">
                  <c:v>2007</c:v>
                </c:pt>
                <c:pt idx="5">
                  <c:v>2008</c:v>
                </c:pt>
              </c:numCache>
            </c:numRef>
          </c:cat>
          <c:val>
            <c:numRef>
              <c:f>Blad7!$C$2:$C$7</c:f>
              <c:numCache>
                <c:formatCode>#,##0</c:formatCode>
                <c:ptCount val="6"/>
                <c:pt idx="0">
                  <c:v>104600000000</c:v>
                </c:pt>
                <c:pt idx="1">
                  <c:v>134400000000</c:v>
                </c:pt>
                <c:pt idx="2">
                  <c:v>162500000000</c:v>
                </c:pt>
                <c:pt idx="3">
                  <c:v>245000000000</c:v>
                </c:pt>
                <c:pt idx="4">
                  <c:v>317600000000</c:v>
                </c:pt>
                <c:pt idx="5">
                  <c:v>365000000000</c:v>
                </c:pt>
              </c:numCache>
            </c:numRef>
          </c:val>
        </c:ser>
        <c:ser>
          <c:idx val="2"/>
          <c:order val="2"/>
          <c:tx>
            <c:strRef>
              <c:f>Blad7!$D$1</c:f>
              <c:strCache>
                <c:ptCount val="1"/>
                <c:pt idx="0">
                  <c:v>India</c:v>
                </c:pt>
              </c:strCache>
            </c:strRef>
          </c:tx>
          <c:marker>
            <c:symbol val="none"/>
          </c:marker>
          <c:cat>
            <c:numRef>
              <c:f>Blad7!$A$2:$A$7</c:f>
              <c:numCache>
                <c:formatCode>General</c:formatCode>
                <c:ptCount val="6"/>
                <c:pt idx="0">
                  <c:v>2003</c:v>
                </c:pt>
                <c:pt idx="1">
                  <c:v>2004</c:v>
                </c:pt>
                <c:pt idx="2">
                  <c:v>2005</c:v>
                </c:pt>
                <c:pt idx="3">
                  <c:v>2006</c:v>
                </c:pt>
                <c:pt idx="4">
                  <c:v>2007</c:v>
                </c:pt>
                <c:pt idx="5">
                  <c:v>2008</c:v>
                </c:pt>
              </c:numCache>
            </c:numRef>
          </c:cat>
          <c:val>
            <c:numRef>
              <c:f>Blad7!$D$2:$D$7</c:f>
              <c:numCache>
                <c:formatCode>#,##0</c:formatCode>
                <c:ptCount val="6"/>
                <c:pt idx="0">
                  <c:v>44500000000</c:v>
                </c:pt>
                <c:pt idx="1">
                  <c:v>57240000000</c:v>
                </c:pt>
                <c:pt idx="2">
                  <c:v>69180000000</c:v>
                </c:pt>
                <c:pt idx="3">
                  <c:v>76230000000</c:v>
                </c:pt>
                <c:pt idx="4">
                  <c:v>112000000000</c:v>
                </c:pt>
                <c:pt idx="5">
                  <c:v>140800000000</c:v>
                </c:pt>
              </c:numCache>
            </c:numRef>
          </c:val>
        </c:ser>
        <c:ser>
          <c:idx val="3"/>
          <c:order val="3"/>
          <c:tx>
            <c:strRef>
              <c:f>Blad7!$E$1</c:f>
              <c:strCache>
                <c:ptCount val="1"/>
                <c:pt idx="0">
                  <c:v>China</c:v>
                </c:pt>
              </c:strCache>
            </c:strRef>
          </c:tx>
          <c:marker>
            <c:symbol val="none"/>
          </c:marker>
          <c:cat>
            <c:numRef>
              <c:f>Blad7!$A$2:$A$7</c:f>
              <c:numCache>
                <c:formatCode>General</c:formatCode>
                <c:ptCount val="6"/>
                <c:pt idx="0">
                  <c:v>2003</c:v>
                </c:pt>
                <c:pt idx="1">
                  <c:v>2004</c:v>
                </c:pt>
                <c:pt idx="2">
                  <c:v>2005</c:v>
                </c:pt>
                <c:pt idx="3">
                  <c:v>2006</c:v>
                </c:pt>
                <c:pt idx="4">
                  <c:v>2007</c:v>
                </c:pt>
                <c:pt idx="5">
                  <c:v>2008</c:v>
                </c:pt>
              </c:numCache>
            </c:numRef>
          </c:cat>
          <c:val>
            <c:numRef>
              <c:f>Blad7!$E$2:$E$7</c:f>
              <c:numCache>
                <c:formatCode>#,##0</c:formatCode>
                <c:ptCount val="6"/>
                <c:pt idx="0">
                  <c:v>325600000000</c:v>
                </c:pt>
                <c:pt idx="1">
                  <c:v>436100000000</c:v>
                </c:pt>
                <c:pt idx="2">
                  <c:v>583100000000</c:v>
                </c:pt>
                <c:pt idx="3">
                  <c:v>752200000000</c:v>
                </c:pt>
                <c:pt idx="4">
                  <c:v>974000000000</c:v>
                </c:pt>
                <c:pt idx="5" formatCode="0.00">
                  <c:v>1221000000000</c:v>
                </c:pt>
              </c:numCache>
            </c:numRef>
          </c:val>
        </c:ser>
        <c:marker val="1"/>
        <c:axId val="150290432"/>
        <c:axId val="150291968"/>
      </c:lineChart>
      <c:catAx>
        <c:axId val="150290432"/>
        <c:scaling>
          <c:orientation val="minMax"/>
        </c:scaling>
        <c:axPos val="b"/>
        <c:numFmt formatCode="General" sourceLinked="1"/>
        <c:tickLblPos val="nextTo"/>
        <c:crossAx val="150291968"/>
        <c:crosses val="autoZero"/>
        <c:auto val="1"/>
        <c:lblAlgn val="ctr"/>
        <c:lblOffset val="100"/>
      </c:catAx>
      <c:valAx>
        <c:axId val="150291968"/>
        <c:scaling>
          <c:orientation val="minMax"/>
        </c:scaling>
        <c:axPos val="l"/>
        <c:majorGridlines/>
        <c:numFmt formatCode="#,##0" sourceLinked="1"/>
        <c:tickLblPos val="nextTo"/>
        <c:crossAx val="15029043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plotArea>
      <c:layout/>
      <c:lineChart>
        <c:grouping val="standard"/>
        <c:ser>
          <c:idx val="0"/>
          <c:order val="0"/>
          <c:tx>
            <c:strRef>
              <c:f>Blad7!$B$10</c:f>
              <c:strCache>
                <c:ptCount val="1"/>
                <c:pt idx="0">
                  <c:v>Brazilië</c:v>
                </c:pt>
              </c:strCache>
            </c:strRef>
          </c:tx>
          <c:marker>
            <c:symbol val="none"/>
          </c:marker>
          <c:cat>
            <c:numRef>
              <c:f>Blad7!$A$11:$A$16</c:f>
              <c:numCache>
                <c:formatCode>General</c:formatCode>
                <c:ptCount val="6"/>
                <c:pt idx="0">
                  <c:v>2003</c:v>
                </c:pt>
                <c:pt idx="1">
                  <c:v>2004</c:v>
                </c:pt>
                <c:pt idx="2">
                  <c:v>2005</c:v>
                </c:pt>
                <c:pt idx="3">
                  <c:v>2006</c:v>
                </c:pt>
                <c:pt idx="4">
                  <c:v>2007</c:v>
                </c:pt>
                <c:pt idx="5">
                  <c:v>2008</c:v>
                </c:pt>
              </c:numCache>
            </c:numRef>
          </c:cat>
          <c:val>
            <c:numRef>
              <c:f>Blad7!$B$11:$B$16</c:f>
              <c:numCache>
                <c:formatCode>#,##0</c:formatCode>
                <c:ptCount val="6"/>
                <c:pt idx="0">
                  <c:v>46200000000</c:v>
                </c:pt>
                <c:pt idx="1">
                  <c:v>48250000000</c:v>
                </c:pt>
                <c:pt idx="2">
                  <c:v>61000000000</c:v>
                </c:pt>
                <c:pt idx="3">
                  <c:v>78020000000</c:v>
                </c:pt>
                <c:pt idx="4">
                  <c:v>91400000000</c:v>
                </c:pt>
                <c:pt idx="5">
                  <c:v>115600000000</c:v>
                </c:pt>
              </c:numCache>
            </c:numRef>
          </c:val>
        </c:ser>
        <c:ser>
          <c:idx val="1"/>
          <c:order val="1"/>
          <c:tx>
            <c:strRef>
              <c:f>Blad7!$C$10</c:f>
              <c:strCache>
                <c:ptCount val="1"/>
                <c:pt idx="0">
                  <c:v>Rusland</c:v>
                </c:pt>
              </c:strCache>
            </c:strRef>
          </c:tx>
          <c:marker>
            <c:symbol val="none"/>
          </c:marker>
          <c:cat>
            <c:numRef>
              <c:f>Blad7!$A$11:$A$16</c:f>
              <c:numCache>
                <c:formatCode>General</c:formatCode>
                <c:ptCount val="6"/>
                <c:pt idx="0">
                  <c:v>2003</c:v>
                </c:pt>
                <c:pt idx="1">
                  <c:v>2004</c:v>
                </c:pt>
                <c:pt idx="2">
                  <c:v>2005</c:v>
                </c:pt>
                <c:pt idx="3">
                  <c:v>2006</c:v>
                </c:pt>
                <c:pt idx="4">
                  <c:v>2007</c:v>
                </c:pt>
                <c:pt idx="5">
                  <c:v>2008</c:v>
                </c:pt>
              </c:numCache>
            </c:numRef>
          </c:cat>
          <c:val>
            <c:numRef>
              <c:f>Blad7!$C$11:$C$16</c:f>
              <c:numCache>
                <c:formatCode>#,##0</c:formatCode>
                <c:ptCount val="6"/>
                <c:pt idx="0">
                  <c:v>60700000000</c:v>
                </c:pt>
                <c:pt idx="1">
                  <c:v>74800000000</c:v>
                </c:pt>
                <c:pt idx="2">
                  <c:v>92910000000</c:v>
                </c:pt>
                <c:pt idx="3">
                  <c:v>125000000000</c:v>
                </c:pt>
                <c:pt idx="4">
                  <c:v>171500000000</c:v>
                </c:pt>
                <c:pt idx="5">
                  <c:v>260400000000</c:v>
                </c:pt>
              </c:numCache>
            </c:numRef>
          </c:val>
        </c:ser>
        <c:ser>
          <c:idx val="2"/>
          <c:order val="2"/>
          <c:tx>
            <c:strRef>
              <c:f>Blad7!$D$10</c:f>
              <c:strCache>
                <c:ptCount val="1"/>
                <c:pt idx="0">
                  <c:v>India</c:v>
                </c:pt>
              </c:strCache>
            </c:strRef>
          </c:tx>
          <c:marker>
            <c:symbol val="none"/>
          </c:marker>
          <c:cat>
            <c:numRef>
              <c:f>Blad7!$A$11:$A$16</c:f>
              <c:numCache>
                <c:formatCode>General</c:formatCode>
                <c:ptCount val="6"/>
                <c:pt idx="0">
                  <c:v>2003</c:v>
                </c:pt>
                <c:pt idx="1">
                  <c:v>2004</c:v>
                </c:pt>
                <c:pt idx="2">
                  <c:v>2005</c:v>
                </c:pt>
                <c:pt idx="3">
                  <c:v>2006</c:v>
                </c:pt>
                <c:pt idx="4">
                  <c:v>2007</c:v>
                </c:pt>
                <c:pt idx="5">
                  <c:v>2008</c:v>
                </c:pt>
              </c:numCache>
            </c:numRef>
          </c:cat>
          <c:val>
            <c:numRef>
              <c:f>Blad7!$D$11:$D$16</c:f>
              <c:numCache>
                <c:formatCode>#,##0</c:formatCode>
                <c:ptCount val="6"/>
                <c:pt idx="0">
                  <c:v>53800000000</c:v>
                </c:pt>
                <c:pt idx="1">
                  <c:v>74150000000</c:v>
                </c:pt>
                <c:pt idx="2">
                  <c:v>89330000000</c:v>
                </c:pt>
                <c:pt idx="3">
                  <c:v>113100000000</c:v>
                </c:pt>
                <c:pt idx="4">
                  <c:v>187900000000</c:v>
                </c:pt>
                <c:pt idx="5">
                  <c:v>224100000000</c:v>
                </c:pt>
              </c:numCache>
            </c:numRef>
          </c:val>
        </c:ser>
        <c:ser>
          <c:idx val="3"/>
          <c:order val="3"/>
          <c:tx>
            <c:strRef>
              <c:f>Blad7!$E$10</c:f>
              <c:strCache>
                <c:ptCount val="1"/>
                <c:pt idx="0">
                  <c:v>China</c:v>
                </c:pt>
              </c:strCache>
            </c:strRef>
          </c:tx>
          <c:marker>
            <c:symbol val="none"/>
          </c:marker>
          <c:cat>
            <c:numRef>
              <c:f>Blad7!$A$11:$A$16</c:f>
              <c:numCache>
                <c:formatCode>General</c:formatCode>
                <c:ptCount val="6"/>
                <c:pt idx="0">
                  <c:v>2003</c:v>
                </c:pt>
                <c:pt idx="1">
                  <c:v>2004</c:v>
                </c:pt>
                <c:pt idx="2">
                  <c:v>2005</c:v>
                </c:pt>
                <c:pt idx="3">
                  <c:v>2006</c:v>
                </c:pt>
                <c:pt idx="4">
                  <c:v>2007</c:v>
                </c:pt>
                <c:pt idx="5">
                  <c:v>2008</c:v>
                </c:pt>
              </c:numCache>
            </c:numRef>
          </c:cat>
          <c:val>
            <c:numRef>
              <c:f>Blad7!$E$11:$E$16</c:f>
              <c:numCache>
                <c:formatCode>#,##0</c:formatCode>
                <c:ptCount val="6"/>
                <c:pt idx="0">
                  <c:v>295300000000</c:v>
                </c:pt>
                <c:pt idx="1">
                  <c:v>397400000000</c:v>
                </c:pt>
                <c:pt idx="2">
                  <c:v>552400000000</c:v>
                </c:pt>
                <c:pt idx="3">
                  <c:v>631800000000</c:v>
                </c:pt>
                <c:pt idx="4">
                  <c:v>777900000000</c:v>
                </c:pt>
                <c:pt idx="5">
                  <c:v>917400000000</c:v>
                </c:pt>
              </c:numCache>
            </c:numRef>
          </c:val>
        </c:ser>
        <c:marker val="1"/>
        <c:axId val="220391680"/>
        <c:axId val="149303680"/>
      </c:lineChart>
      <c:catAx>
        <c:axId val="220391680"/>
        <c:scaling>
          <c:orientation val="minMax"/>
        </c:scaling>
        <c:axPos val="b"/>
        <c:numFmt formatCode="General" sourceLinked="1"/>
        <c:tickLblPos val="nextTo"/>
        <c:crossAx val="149303680"/>
        <c:crosses val="autoZero"/>
        <c:auto val="1"/>
        <c:lblAlgn val="ctr"/>
        <c:lblOffset val="100"/>
      </c:catAx>
      <c:valAx>
        <c:axId val="149303680"/>
        <c:scaling>
          <c:orientation val="minMax"/>
        </c:scaling>
        <c:axPos val="l"/>
        <c:majorGridlines/>
        <c:numFmt formatCode="#,##0" sourceLinked="1"/>
        <c:tickLblPos val="nextTo"/>
        <c:crossAx val="22039168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plotArea>
      <c:layout/>
      <c:lineChart>
        <c:grouping val="standard"/>
        <c:ser>
          <c:idx val="0"/>
          <c:order val="0"/>
          <c:tx>
            <c:strRef>
              <c:f>Blad2!$B$31</c:f>
              <c:strCache>
                <c:ptCount val="1"/>
                <c:pt idx="0">
                  <c:v>Brazilië</c:v>
                </c:pt>
              </c:strCache>
            </c:strRef>
          </c:tx>
          <c:marker>
            <c:symbol val="none"/>
          </c:marker>
          <c:cat>
            <c:numRef>
              <c:f>Blad2!$A$32:$A$37</c:f>
              <c:numCache>
                <c:formatCode>General</c:formatCode>
                <c:ptCount val="6"/>
                <c:pt idx="0">
                  <c:v>2003</c:v>
                </c:pt>
                <c:pt idx="1">
                  <c:v>2004</c:v>
                </c:pt>
                <c:pt idx="2">
                  <c:v>2005</c:v>
                </c:pt>
                <c:pt idx="3">
                  <c:v>2006</c:v>
                </c:pt>
                <c:pt idx="4">
                  <c:v>2007</c:v>
                </c:pt>
                <c:pt idx="5">
                  <c:v>2008</c:v>
                </c:pt>
              </c:numCache>
            </c:numRef>
          </c:cat>
          <c:val>
            <c:numRef>
              <c:f>Blad2!$B$32:$B$37</c:f>
              <c:numCache>
                <c:formatCode>0.00%</c:formatCode>
                <c:ptCount val="6"/>
                <c:pt idx="0">
                  <c:v>1.0000000000000005E-2</c:v>
                </c:pt>
                <c:pt idx="1">
                  <c:v>-2.0000000000000052E-3</c:v>
                </c:pt>
                <c:pt idx="2">
                  <c:v>5.1000000000000004E-2</c:v>
                </c:pt>
                <c:pt idx="3">
                  <c:v>2.3E-2</c:v>
                </c:pt>
                <c:pt idx="4">
                  <c:v>3.6999999999999998E-2</c:v>
                </c:pt>
                <c:pt idx="5">
                  <c:v>4.5000000000000012E-2</c:v>
                </c:pt>
              </c:numCache>
            </c:numRef>
          </c:val>
        </c:ser>
        <c:ser>
          <c:idx val="1"/>
          <c:order val="1"/>
          <c:tx>
            <c:strRef>
              <c:f>Blad2!$C$31</c:f>
              <c:strCache>
                <c:ptCount val="1"/>
                <c:pt idx="0">
                  <c:v>Rusland</c:v>
                </c:pt>
              </c:strCache>
            </c:strRef>
          </c:tx>
          <c:marker>
            <c:symbol val="none"/>
          </c:marker>
          <c:cat>
            <c:numRef>
              <c:f>Blad2!$A$32:$A$37</c:f>
              <c:numCache>
                <c:formatCode>General</c:formatCode>
                <c:ptCount val="6"/>
                <c:pt idx="0">
                  <c:v>2003</c:v>
                </c:pt>
                <c:pt idx="1">
                  <c:v>2004</c:v>
                </c:pt>
                <c:pt idx="2">
                  <c:v>2005</c:v>
                </c:pt>
                <c:pt idx="3">
                  <c:v>2006</c:v>
                </c:pt>
                <c:pt idx="4">
                  <c:v>2007</c:v>
                </c:pt>
                <c:pt idx="5">
                  <c:v>2008</c:v>
                </c:pt>
              </c:numCache>
            </c:numRef>
          </c:cat>
          <c:val>
            <c:numRef>
              <c:f>Blad2!$C$32:$C$37</c:f>
              <c:numCache>
                <c:formatCode>0.00%</c:formatCode>
                <c:ptCount val="6"/>
                <c:pt idx="0">
                  <c:v>4.2000000000000023E-2</c:v>
                </c:pt>
                <c:pt idx="1">
                  <c:v>7.3000000000000009E-2</c:v>
                </c:pt>
                <c:pt idx="2">
                  <c:v>6.7000000000000004E-2</c:v>
                </c:pt>
                <c:pt idx="3">
                  <c:v>6.4000000000000112E-2</c:v>
                </c:pt>
                <c:pt idx="4">
                  <c:v>6.7000000000000004E-2</c:v>
                </c:pt>
                <c:pt idx="5">
                  <c:v>8.1000000000000003E-2</c:v>
                </c:pt>
              </c:numCache>
            </c:numRef>
          </c:val>
        </c:ser>
        <c:ser>
          <c:idx val="2"/>
          <c:order val="2"/>
          <c:tx>
            <c:strRef>
              <c:f>Blad2!$D$31</c:f>
              <c:strCache>
                <c:ptCount val="1"/>
                <c:pt idx="0">
                  <c:v>India</c:v>
                </c:pt>
              </c:strCache>
            </c:strRef>
          </c:tx>
          <c:marker>
            <c:symbol val="none"/>
          </c:marker>
          <c:cat>
            <c:numRef>
              <c:f>Blad2!$A$32:$A$37</c:f>
              <c:numCache>
                <c:formatCode>General</c:formatCode>
                <c:ptCount val="6"/>
                <c:pt idx="0">
                  <c:v>2003</c:v>
                </c:pt>
                <c:pt idx="1">
                  <c:v>2004</c:v>
                </c:pt>
                <c:pt idx="2">
                  <c:v>2005</c:v>
                </c:pt>
                <c:pt idx="3">
                  <c:v>2006</c:v>
                </c:pt>
                <c:pt idx="4">
                  <c:v>2007</c:v>
                </c:pt>
                <c:pt idx="5">
                  <c:v>2008</c:v>
                </c:pt>
              </c:numCache>
            </c:numRef>
          </c:cat>
          <c:val>
            <c:numRef>
              <c:f>Blad2!$D$32:$D$37</c:f>
              <c:numCache>
                <c:formatCode>0.00%</c:formatCode>
                <c:ptCount val="6"/>
                <c:pt idx="0">
                  <c:v>4.3000000000000003E-2</c:v>
                </c:pt>
                <c:pt idx="1">
                  <c:v>8.3000000000000046E-2</c:v>
                </c:pt>
                <c:pt idx="2">
                  <c:v>6.2000000000000034E-2</c:v>
                </c:pt>
                <c:pt idx="3">
                  <c:v>8.4000000000000047E-2</c:v>
                </c:pt>
                <c:pt idx="4">
                  <c:v>9.2000000000000026E-2</c:v>
                </c:pt>
                <c:pt idx="5">
                  <c:v>8.5000000000000006E-2</c:v>
                </c:pt>
              </c:numCache>
            </c:numRef>
          </c:val>
        </c:ser>
        <c:ser>
          <c:idx val="3"/>
          <c:order val="3"/>
          <c:tx>
            <c:strRef>
              <c:f>Blad2!$E$31</c:f>
              <c:strCache>
                <c:ptCount val="1"/>
                <c:pt idx="0">
                  <c:v>China</c:v>
                </c:pt>
              </c:strCache>
            </c:strRef>
          </c:tx>
          <c:marker>
            <c:symbol val="none"/>
          </c:marker>
          <c:cat>
            <c:numRef>
              <c:f>Blad2!$A$32:$A$37</c:f>
              <c:numCache>
                <c:formatCode>General</c:formatCode>
                <c:ptCount val="6"/>
                <c:pt idx="0">
                  <c:v>2003</c:v>
                </c:pt>
                <c:pt idx="1">
                  <c:v>2004</c:v>
                </c:pt>
                <c:pt idx="2">
                  <c:v>2005</c:v>
                </c:pt>
                <c:pt idx="3">
                  <c:v>2006</c:v>
                </c:pt>
                <c:pt idx="4">
                  <c:v>2007</c:v>
                </c:pt>
                <c:pt idx="5">
                  <c:v>2008</c:v>
                </c:pt>
              </c:numCache>
            </c:numRef>
          </c:cat>
          <c:val>
            <c:numRef>
              <c:f>Blad2!$E$32:$E$37</c:f>
              <c:numCache>
                <c:formatCode>0.00%</c:formatCode>
                <c:ptCount val="6"/>
                <c:pt idx="0">
                  <c:v>8.0000000000000043E-2</c:v>
                </c:pt>
                <c:pt idx="1">
                  <c:v>9.1000000000000025E-2</c:v>
                </c:pt>
                <c:pt idx="2">
                  <c:v>9.1000000000000025E-2</c:v>
                </c:pt>
                <c:pt idx="3">
                  <c:v>0.10199999999999998</c:v>
                </c:pt>
                <c:pt idx="4">
                  <c:v>0.10700000000000012</c:v>
                </c:pt>
                <c:pt idx="5">
                  <c:v>0.114</c:v>
                </c:pt>
              </c:numCache>
            </c:numRef>
          </c:val>
        </c:ser>
        <c:marker val="1"/>
        <c:axId val="157292416"/>
        <c:axId val="157293952"/>
      </c:lineChart>
      <c:catAx>
        <c:axId val="157292416"/>
        <c:scaling>
          <c:orientation val="minMax"/>
        </c:scaling>
        <c:axPos val="b"/>
        <c:numFmt formatCode="General" sourceLinked="1"/>
        <c:tickLblPos val="nextTo"/>
        <c:crossAx val="157293952"/>
        <c:crosses val="autoZero"/>
        <c:auto val="1"/>
        <c:lblAlgn val="ctr"/>
        <c:lblOffset val="100"/>
      </c:catAx>
      <c:valAx>
        <c:axId val="157293952"/>
        <c:scaling>
          <c:orientation val="minMax"/>
        </c:scaling>
        <c:axPos val="l"/>
        <c:majorGridlines/>
        <c:numFmt formatCode="0.00%" sourceLinked="1"/>
        <c:tickLblPos val="nextTo"/>
        <c:crossAx val="15729241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6117E-46D5-4115-A9D3-1DA8174C7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4586</Words>
  <Characters>25223</Characters>
  <Application>Microsoft Office Word</Application>
  <DocSecurity>0</DocSecurity>
  <Lines>210</Lines>
  <Paragraphs>59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BRIC Landen- De opkomende economieën</vt:lpstr>
      <vt:lpstr>BRIC Landen- De opkomende economieën</vt:lpstr>
    </vt:vector>
  </TitlesOfParts>
  <Company>CCC</Company>
  <LinksUpToDate>false</LinksUpToDate>
  <CharactersWithSpaces>29750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BRIC Landen- De opkomende economieën</dc:title>
  <dc:creator>Jeroen Comba en Bob van Lare</dc:creator>
  <cp:lastModifiedBy>Comba3</cp:lastModifiedBy>
  <cp:revision>2</cp:revision>
  <cp:lastPrinted>2012-02-09T22:26:00Z</cp:lastPrinted>
  <dcterms:created xsi:type="dcterms:W3CDTF">2012-02-09T22:51:00Z</dcterms:created>
  <dcterms:modified xsi:type="dcterms:W3CDTF">2012-02-09T22:51:00Z</dcterms:modified>
</cp:coreProperties>
</file>